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353" w:rsidRPr="008E435F" w:rsidRDefault="00F45353" w:rsidP="00F45353"/>
    <w:p w:rsidR="00F45353" w:rsidRPr="008E435F" w:rsidRDefault="00F45353" w:rsidP="00F45353"/>
    <w:p w:rsidR="00F45353" w:rsidRPr="008E435F" w:rsidRDefault="00F45353" w:rsidP="00F45353"/>
    <w:p w:rsidR="00F45353" w:rsidRPr="008E435F" w:rsidRDefault="00F45353" w:rsidP="00F45353"/>
    <w:p w:rsidR="00F45353" w:rsidRPr="008E435F" w:rsidRDefault="00F45353" w:rsidP="00F45353"/>
    <w:p w:rsidR="00F45353" w:rsidRPr="00516FF0" w:rsidRDefault="00F45353" w:rsidP="00F45353">
      <w:pPr>
        <w:rPr>
          <w:szCs w:val="22"/>
        </w:rPr>
      </w:pPr>
    </w:p>
    <w:p w:rsidR="00F45353" w:rsidRPr="00516FF0" w:rsidRDefault="00F45353" w:rsidP="00F45353">
      <w:pPr>
        <w:rPr>
          <w:szCs w:val="22"/>
        </w:rPr>
      </w:pPr>
    </w:p>
    <w:p w:rsidR="00F45353" w:rsidRPr="00516FF0" w:rsidRDefault="00F45353" w:rsidP="00F45353">
      <w:pPr>
        <w:rPr>
          <w:szCs w:val="22"/>
        </w:rPr>
      </w:pPr>
    </w:p>
    <w:p w:rsidR="00F45353" w:rsidRPr="008B287E" w:rsidRDefault="00F45353" w:rsidP="00F45353">
      <w:pPr>
        <w:jc w:val="center"/>
        <w:rPr>
          <w:b/>
          <w:sz w:val="24"/>
        </w:rPr>
      </w:pPr>
      <w:r w:rsidRPr="008B287E">
        <w:rPr>
          <w:b/>
          <w:sz w:val="24"/>
        </w:rPr>
        <w:t xml:space="preserve">Project Summary – </w:t>
      </w:r>
      <w:r>
        <w:rPr>
          <w:b/>
          <w:sz w:val="24"/>
        </w:rPr>
        <w:t>Beesley2018March</w:t>
      </w:r>
      <w:r w:rsidRPr="008B287E">
        <w:rPr>
          <w:b/>
          <w:sz w:val="24"/>
        </w:rPr>
        <w:t>/</w:t>
      </w:r>
      <w:r>
        <w:rPr>
          <w:b/>
          <w:sz w:val="24"/>
        </w:rPr>
        <w:t>1514</w:t>
      </w:r>
    </w:p>
    <w:p w:rsidR="00F45353" w:rsidRPr="00516FF0" w:rsidRDefault="00F45353" w:rsidP="00F45353">
      <w:pPr>
        <w:jc w:val="center"/>
        <w:rPr>
          <w:szCs w:val="22"/>
        </w:rPr>
      </w:pPr>
      <w:r>
        <w:rPr>
          <w:szCs w:val="22"/>
        </w:rPr>
        <w:t>23 August 2018</w:t>
      </w:r>
    </w:p>
    <w:p w:rsidR="00F45353" w:rsidRDefault="00F45353" w:rsidP="00F45353">
      <w:pPr>
        <w:jc w:val="center"/>
        <w:rPr>
          <w:smallCaps/>
          <w:sz w:val="24"/>
        </w:rPr>
      </w:pPr>
    </w:p>
    <w:p w:rsidR="00F45353" w:rsidRPr="002B0ED7" w:rsidRDefault="00F45353" w:rsidP="00F45353">
      <w:pPr>
        <w:pStyle w:val="Heading3"/>
        <w:spacing w:after="0"/>
        <w:rPr>
          <w:smallCaps/>
          <w:sz w:val="24"/>
          <w:szCs w:val="24"/>
          <w:u w:val="single"/>
        </w:rPr>
      </w:pPr>
      <w:r w:rsidRPr="002B0ED7">
        <w:rPr>
          <w:smallCaps/>
          <w:sz w:val="24"/>
          <w:szCs w:val="24"/>
          <w:u w:val="single"/>
        </w:rPr>
        <w:t>Objective</w:t>
      </w:r>
    </w:p>
    <w:p w:rsidR="00F45353" w:rsidRPr="002A263A" w:rsidRDefault="00F45353" w:rsidP="00F45353">
      <w:pPr>
        <w:numPr>
          <w:ilvl w:val="0"/>
          <w:numId w:val="1"/>
        </w:numPr>
        <w:rPr>
          <w:szCs w:val="22"/>
        </w:rPr>
      </w:pPr>
      <w:r>
        <w:rPr>
          <w:szCs w:val="22"/>
        </w:rPr>
        <w:t xml:space="preserve">Continue from the previous report in the effort of identifying </w:t>
      </w:r>
      <w:proofErr w:type="spellStart"/>
      <w:r>
        <w:rPr>
          <w:szCs w:val="22"/>
        </w:rPr>
        <w:t>Beesley</w:t>
      </w:r>
      <w:proofErr w:type="spellEnd"/>
      <w:r>
        <w:rPr>
          <w:szCs w:val="22"/>
        </w:rPr>
        <w:t xml:space="preserve"> ancestors in </w:t>
      </w:r>
      <w:proofErr w:type="spellStart"/>
      <w:r>
        <w:rPr>
          <w:szCs w:val="22"/>
        </w:rPr>
        <w:t>Warborough</w:t>
      </w:r>
      <w:proofErr w:type="spellEnd"/>
      <w:r>
        <w:rPr>
          <w:szCs w:val="22"/>
        </w:rPr>
        <w:t xml:space="preserve">, </w:t>
      </w:r>
      <w:proofErr w:type="spellStart"/>
      <w:r>
        <w:rPr>
          <w:szCs w:val="22"/>
        </w:rPr>
        <w:t>Oxfordshire</w:t>
      </w:r>
      <w:proofErr w:type="spellEnd"/>
      <w:r>
        <w:rPr>
          <w:szCs w:val="22"/>
        </w:rPr>
        <w:t>, England.</w:t>
      </w:r>
    </w:p>
    <w:p w:rsidR="00F45353" w:rsidRPr="00516FF0" w:rsidRDefault="00F45353" w:rsidP="00F45353">
      <w:pPr>
        <w:rPr>
          <w:b/>
          <w:smallCaps/>
          <w:szCs w:val="22"/>
        </w:rPr>
      </w:pPr>
    </w:p>
    <w:p w:rsidR="00F45353" w:rsidRPr="008B287E" w:rsidRDefault="00F45353" w:rsidP="00F45353">
      <w:pPr>
        <w:rPr>
          <w:rFonts w:ascii="Arial" w:hAnsi="Arial" w:cs="Arial"/>
          <w:b/>
          <w:smallCaps/>
          <w:sz w:val="24"/>
          <w:u w:val="single"/>
        </w:rPr>
      </w:pPr>
      <w:r w:rsidRPr="008B287E">
        <w:rPr>
          <w:rFonts w:ascii="Arial" w:hAnsi="Arial" w:cs="Arial"/>
          <w:b/>
          <w:smallCaps/>
          <w:sz w:val="24"/>
          <w:u w:val="single"/>
        </w:rPr>
        <w:t>Results</w:t>
      </w:r>
    </w:p>
    <w:p w:rsidR="00F45353" w:rsidRDefault="00F45353" w:rsidP="00F45353">
      <w:pPr>
        <w:numPr>
          <w:ilvl w:val="0"/>
          <w:numId w:val="1"/>
        </w:numPr>
        <w:rPr>
          <w:szCs w:val="22"/>
        </w:rPr>
      </w:pPr>
      <w:r>
        <w:rPr>
          <w:szCs w:val="22"/>
        </w:rPr>
        <w:t xml:space="preserve">Examined the parish register of </w:t>
      </w:r>
      <w:proofErr w:type="spellStart"/>
      <w:r>
        <w:rPr>
          <w:szCs w:val="22"/>
        </w:rPr>
        <w:t>Warborough</w:t>
      </w:r>
      <w:proofErr w:type="spellEnd"/>
      <w:r>
        <w:rPr>
          <w:szCs w:val="22"/>
        </w:rPr>
        <w:t xml:space="preserve"> in </w:t>
      </w:r>
      <w:proofErr w:type="spellStart"/>
      <w:r>
        <w:rPr>
          <w:szCs w:val="22"/>
        </w:rPr>
        <w:t>Oxfordshire</w:t>
      </w:r>
      <w:proofErr w:type="spellEnd"/>
      <w:r>
        <w:rPr>
          <w:szCs w:val="22"/>
        </w:rPr>
        <w:t xml:space="preserve">, England, from 1680 and extracted </w:t>
      </w:r>
      <w:proofErr w:type="spellStart"/>
      <w:r>
        <w:rPr>
          <w:szCs w:val="22"/>
        </w:rPr>
        <w:t>Beesley</w:t>
      </w:r>
      <w:proofErr w:type="spellEnd"/>
      <w:r>
        <w:rPr>
          <w:szCs w:val="22"/>
        </w:rPr>
        <w:t xml:space="preserve"> and Gammon entries.</w:t>
      </w:r>
    </w:p>
    <w:p w:rsidR="00F45353" w:rsidRDefault="00F45353" w:rsidP="00F45353">
      <w:pPr>
        <w:numPr>
          <w:ilvl w:val="0"/>
          <w:numId w:val="1"/>
        </w:numPr>
        <w:rPr>
          <w:szCs w:val="22"/>
        </w:rPr>
      </w:pPr>
      <w:r>
        <w:rPr>
          <w:szCs w:val="22"/>
        </w:rPr>
        <w:t xml:space="preserve">Located the marriage and burial records of Hannah and Mark </w:t>
      </w:r>
      <w:proofErr w:type="spellStart"/>
      <w:r>
        <w:rPr>
          <w:szCs w:val="22"/>
        </w:rPr>
        <w:t>Cherrill</w:t>
      </w:r>
      <w:proofErr w:type="spellEnd"/>
      <w:r>
        <w:rPr>
          <w:szCs w:val="22"/>
        </w:rPr>
        <w:t xml:space="preserve">, as well as the birth and burial records for their son, Mark </w:t>
      </w:r>
      <w:proofErr w:type="spellStart"/>
      <w:r>
        <w:rPr>
          <w:szCs w:val="22"/>
        </w:rPr>
        <w:t>Cherrill</w:t>
      </w:r>
      <w:proofErr w:type="spellEnd"/>
      <w:r>
        <w:rPr>
          <w:szCs w:val="22"/>
        </w:rPr>
        <w:t>.</w:t>
      </w:r>
    </w:p>
    <w:p w:rsidR="00F45353" w:rsidRDefault="00F45353" w:rsidP="00F45353">
      <w:pPr>
        <w:numPr>
          <w:ilvl w:val="0"/>
          <w:numId w:val="1"/>
        </w:numPr>
        <w:rPr>
          <w:szCs w:val="22"/>
        </w:rPr>
      </w:pPr>
      <w:r>
        <w:rPr>
          <w:szCs w:val="22"/>
        </w:rPr>
        <w:t xml:space="preserve">Obtained the 1759 will of John </w:t>
      </w:r>
      <w:proofErr w:type="spellStart"/>
      <w:r>
        <w:rPr>
          <w:szCs w:val="22"/>
        </w:rPr>
        <w:t>Beisly</w:t>
      </w:r>
      <w:proofErr w:type="spellEnd"/>
      <w:r>
        <w:rPr>
          <w:szCs w:val="22"/>
        </w:rPr>
        <w:t xml:space="preserve">, yeoman, from </w:t>
      </w:r>
      <w:proofErr w:type="spellStart"/>
      <w:r>
        <w:rPr>
          <w:szCs w:val="22"/>
        </w:rPr>
        <w:t>Warborough</w:t>
      </w:r>
      <w:proofErr w:type="spellEnd"/>
      <w:r>
        <w:rPr>
          <w:szCs w:val="22"/>
        </w:rPr>
        <w:t xml:space="preserve">, </w:t>
      </w:r>
      <w:proofErr w:type="spellStart"/>
      <w:r>
        <w:rPr>
          <w:szCs w:val="22"/>
        </w:rPr>
        <w:t>Oxfordshire</w:t>
      </w:r>
      <w:proofErr w:type="spellEnd"/>
      <w:r>
        <w:rPr>
          <w:szCs w:val="22"/>
        </w:rPr>
        <w:t>, England.</w:t>
      </w:r>
    </w:p>
    <w:p w:rsidR="00F45353" w:rsidRDefault="00F45353" w:rsidP="00F45353">
      <w:pPr>
        <w:numPr>
          <w:ilvl w:val="0"/>
          <w:numId w:val="1"/>
        </w:numPr>
        <w:rPr>
          <w:szCs w:val="22"/>
        </w:rPr>
      </w:pPr>
      <w:r>
        <w:rPr>
          <w:szCs w:val="22"/>
        </w:rPr>
        <w:t xml:space="preserve">Constructed the outline of John </w:t>
      </w:r>
      <w:proofErr w:type="spellStart"/>
      <w:r>
        <w:rPr>
          <w:szCs w:val="22"/>
        </w:rPr>
        <w:t>Beisly’s</w:t>
      </w:r>
      <w:proofErr w:type="spellEnd"/>
      <w:r>
        <w:rPr>
          <w:szCs w:val="22"/>
        </w:rPr>
        <w:t xml:space="preserve"> family including eight children.</w:t>
      </w:r>
    </w:p>
    <w:p w:rsidR="00F45353" w:rsidRPr="00244918" w:rsidRDefault="00F45353" w:rsidP="00F45353">
      <w:pPr>
        <w:numPr>
          <w:ilvl w:val="0"/>
          <w:numId w:val="1"/>
        </w:numPr>
        <w:rPr>
          <w:szCs w:val="22"/>
        </w:rPr>
      </w:pPr>
      <w:r w:rsidRPr="00244918">
        <w:rPr>
          <w:szCs w:val="22"/>
        </w:rPr>
        <w:t xml:space="preserve">Analyzed the </w:t>
      </w:r>
      <w:proofErr w:type="spellStart"/>
      <w:r w:rsidRPr="00244918">
        <w:rPr>
          <w:szCs w:val="22"/>
        </w:rPr>
        <w:t>Beesley</w:t>
      </w:r>
      <w:proofErr w:type="spellEnd"/>
      <w:r w:rsidRPr="00244918">
        <w:rPr>
          <w:szCs w:val="22"/>
        </w:rPr>
        <w:t xml:space="preserve"> parish extraction for evidence of the John </w:t>
      </w:r>
      <w:proofErr w:type="spellStart"/>
      <w:r w:rsidRPr="00244918">
        <w:rPr>
          <w:szCs w:val="22"/>
        </w:rPr>
        <w:t>Beisly</w:t>
      </w:r>
      <w:proofErr w:type="spellEnd"/>
      <w:r w:rsidRPr="00244918">
        <w:rPr>
          <w:szCs w:val="22"/>
        </w:rPr>
        <w:t xml:space="preserve"> family. Noticed that several </w:t>
      </w:r>
      <w:proofErr w:type="spellStart"/>
      <w:r w:rsidRPr="00244918">
        <w:rPr>
          <w:szCs w:val="22"/>
        </w:rPr>
        <w:t>Beesley</w:t>
      </w:r>
      <w:proofErr w:type="spellEnd"/>
      <w:r w:rsidRPr="00244918">
        <w:rPr>
          <w:szCs w:val="22"/>
        </w:rPr>
        <w:t xml:space="preserve"> parish entries indicated the </w:t>
      </w:r>
      <w:proofErr w:type="gramStart"/>
      <w:r w:rsidRPr="00244918">
        <w:rPr>
          <w:szCs w:val="22"/>
        </w:rPr>
        <w:t xml:space="preserve">family of John </w:t>
      </w:r>
      <w:proofErr w:type="spellStart"/>
      <w:r w:rsidRPr="00244918">
        <w:rPr>
          <w:szCs w:val="22"/>
        </w:rPr>
        <w:t>Beisly</w:t>
      </w:r>
      <w:proofErr w:type="spellEnd"/>
      <w:r w:rsidRPr="00244918">
        <w:rPr>
          <w:szCs w:val="22"/>
        </w:rPr>
        <w:t xml:space="preserve"> were</w:t>
      </w:r>
      <w:proofErr w:type="gramEnd"/>
      <w:r w:rsidRPr="00244918">
        <w:rPr>
          <w:szCs w:val="22"/>
        </w:rPr>
        <w:t xml:space="preserve"> members of the Society of Friends (Quaker) faith.</w:t>
      </w:r>
    </w:p>
    <w:p w:rsidR="00F45353" w:rsidRDefault="00F45353" w:rsidP="00F45353">
      <w:pPr>
        <w:numPr>
          <w:ilvl w:val="0"/>
          <w:numId w:val="1"/>
        </w:numPr>
        <w:rPr>
          <w:szCs w:val="22"/>
        </w:rPr>
      </w:pPr>
      <w:r>
        <w:rPr>
          <w:szCs w:val="22"/>
        </w:rPr>
        <w:t xml:space="preserve">Found evidence in the parish registers that some children of John </w:t>
      </w:r>
      <w:proofErr w:type="spellStart"/>
      <w:r>
        <w:rPr>
          <w:szCs w:val="22"/>
        </w:rPr>
        <w:t>Beisly</w:t>
      </w:r>
      <w:proofErr w:type="spellEnd"/>
      <w:r>
        <w:rPr>
          <w:szCs w:val="22"/>
        </w:rPr>
        <w:t xml:space="preserve"> were baptized as adults into the Church of England.</w:t>
      </w:r>
    </w:p>
    <w:p w:rsidR="00F45353" w:rsidRDefault="00F45353" w:rsidP="00F45353">
      <w:pPr>
        <w:numPr>
          <w:ilvl w:val="0"/>
          <w:numId w:val="1"/>
        </w:numPr>
        <w:rPr>
          <w:szCs w:val="22"/>
        </w:rPr>
      </w:pPr>
      <w:r>
        <w:rPr>
          <w:szCs w:val="22"/>
        </w:rPr>
        <w:t xml:space="preserve">Examined multiple collections produced by the Reading and </w:t>
      </w:r>
      <w:proofErr w:type="spellStart"/>
      <w:r>
        <w:rPr>
          <w:szCs w:val="22"/>
        </w:rPr>
        <w:t>Warborough</w:t>
      </w:r>
      <w:proofErr w:type="spellEnd"/>
      <w:r>
        <w:rPr>
          <w:szCs w:val="22"/>
        </w:rPr>
        <w:t xml:space="preserve"> Monthly Meetings in Berkshire and </w:t>
      </w:r>
      <w:proofErr w:type="spellStart"/>
      <w:r>
        <w:rPr>
          <w:szCs w:val="22"/>
        </w:rPr>
        <w:t>Oxfordshire</w:t>
      </w:r>
      <w:proofErr w:type="spellEnd"/>
      <w:r>
        <w:rPr>
          <w:szCs w:val="22"/>
        </w:rPr>
        <w:t>.</w:t>
      </w:r>
    </w:p>
    <w:p w:rsidR="00F45353" w:rsidRPr="00431BFB" w:rsidRDefault="00F45353" w:rsidP="00F45353">
      <w:pPr>
        <w:numPr>
          <w:ilvl w:val="0"/>
          <w:numId w:val="1"/>
        </w:numPr>
        <w:rPr>
          <w:szCs w:val="22"/>
        </w:rPr>
      </w:pPr>
      <w:r>
        <w:rPr>
          <w:szCs w:val="22"/>
        </w:rPr>
        <w:t xml:space="preserve">Found evidence of an apprenticeship for Joshua </w:t>
      </w:r>
      <w:proofErr w:type="spellStart"/>
      <w:r>
        <w:rPr>
          <w:szCs w:val="22"/>
        </w:rPr>
        <w:t>Beisly</w:t>
      </w:r>
      <w:proofErr w:type="spellEnd"/>
      <w:r>
        <w:rPr>
          <w:szCs w:val="22"/>
        </w:rPr>
        <w:t xml:space="preserve">, son of John </w:t>
      </w:r>
      <w:proofErr w:type="spellStart"/>
      <w:r>
        <w:rPr>
          <w:szCs w:val="22"/>
        </w:rPr>
        <w:t>Beisly</w:t>
      </w:r>
      <w:proofErr w:type="spellEnd"/>
      <w:r>
        <w:rPr>
          <w:szCs w:val="22"/>
        </w:rPr>
        <w:t xml:space="preserve">, of </w:t>
      </w:r>
      <w:proofErr w:type="spellStart"/>
      <w:r>
        <w:rPr>
          <w:szCs w:val="22"/>
        </w:rPr>
        <w:t>Warborough</w:t>
      </w:r>
      <w:proofErr w:type="spellEnd"/>
      <w:r>
        <w:rPr>
          <w:szCs w:val="22"/>
        </w:rPr>
        <w:t>.</w:t>
      </w:r>
    </w:p>
    <w:p w:rsidR="00F45353" w:rsidRPr="00C35E20" w:rsidRDefault="00F45353" w:rsidP="00F45353">
      <w:pPr>
        <w:pStyle w:val="Heading3"/>
        <w:spacing w:after="0"/>
        <w:rPr>
          <w:rFonts w:ascii="Calibri" w:hAnsi="Calibri"/>
          <w:smallCaps/>
          <w:sz w:val="22"/>
          <w:szCs w:val="22"/>
        </w:rPr>
      </w:pPr>
      <w:r>
        <w:rPr>
          <w:smallCaps/>
          <w:sz w:val="24"/>
          <w:szCs w:val="24"/>
          <w:u w:val="single"/>
        </w:rPr>
        <w:t>Recommendations</w:t>
      </w:r>
    </w:p>
    <w:p w:rsidR="00F45353" w:rsidRPr="00013E05" w:rsidRDefault="00F45353" w:rsidP="00F45353">
      <w:pPr>
        <w:numPr>
          <w:ilvl w:val="0"/>
          <w:numId w:val="1"/>
        </w:numPr>
        <w:rPr>
          <w:rFonts w:cs="Arial"/>
          <w:bCs/>
          <w:szCs w:val="22"/>
        </w:rPr>
      </w:pPr>
      <w:r w:rsidRPr="00013E05">
        <w:rPr>
          <w:rFonts w:cs="Arial"/>
          <w:bCs/>
          <w:szCs w:val="22"/>
        </w:rPr>
        <w:t xml:space="preserve">Continue </w:t>
      </w:r>
      <w:r>
        <w:rPr>
          <w:rFonts w:cs="Arial"/>
          <w:bCs/>
          <w:szCs w:val="22"/>
        </w:rPr>
        <w:t xml:space="preserve">the </w:t>
      </w:r>
      <w:r w:rsidRPr="00013E05">
        <w:rPr>
          <w:rFonts w:cs="Arial"/>
          <w:bCs/>
          <w:szCs w:val="22"/>
        </w:rPr>
        <w:t xml:space="preserve">search </w:t>
      </w:r>
      <w:r>
        <w:rPr>
          <w:rFonts w:cs="Arial"/>
          <w:bCs/>
          <w:szCs w:val="22"/>
        </w:rPr>
        <w:t>of</w:t>
      </w:r>
      <w:r w:rsidRPr="00013E05">
        <w:rPr>
          <w:rFonts w:cs="Arial"/>
          <w:bCs/>
          <w:szCs w:val="22"/>
        </w:rPr>
        <w:t xml:space="preserve"> Society of Friends record collections to document the John </w:t>
      </w:r>
      <w:proofErr w:type="spellStart"/>
      <w:r w:rsidRPr="00013E05">
        <w:rPr>
          <w:rFonts w:cs="Arial"/>
          <w:bCs/>
          <w:szCs w:val="22"/>
        </w:rPr>
        <w:t>Beisly</w:t>
      </w:r>
      <w:proofErr w:type="spellEnd"/>
      <w:r w:rsidRPr="00013E05">
        <w:rPr>
          <w:rFonts w:cs="Arial"/>
          <w:bCs/>
          <w:szCs w:val="22"/>
        </w:rPr>
        <w:t xml:space="preserve"> family.</w:t>
      </w:r>
    </w:p>
    <w:p w:rsidR="00F45353" w:rsidRPr="00013E05" w:rsidRDefault="00F45353" w:rsidP="00F45353">
      <w:pPr>
        <w:numPr>
          <w:ilvl w:val="0"/>
          <w:numId w:val="1"/>
        </w:numPr>
        <w:rPr>
          <w:rFonts w:cs="Arial"/>
          <w:bCs/>
          <w:szCs w:val="22"/>
        </w:rPr>
      </w:pPr>
      <w:r w:rsidRPr="00013E05">
        <w:rPr>
          <w:rFonts w:cs="Arial"/>
          <w:bCs/>
          <w:szCs w:val="22"/>
        </w:rPr>
        <w:t xml:space="preserve">Continue gathering records for the children and grandchildren of Benjamin and Anne </w:t>
      </w:r>
      <w:proofErr w:type="spellStart"/>
      <w:r w:rsidRPr="00013E05">
        <w:rPr>
          <w:rFonts w:cs="Arial"/>
          <w:bCs/>
          <w:szCs w:val="22"/>
        </w:rPr>
        <w:t>Beisley</w:t>
      </w:r>
      <w:proofErr w:type="spellEnd"/>
      <w:r w:rsidRPr="00013E05">
        <w:rPr>
          <w:rFonts w:cs="Arial"/>
          <w:bCs/>
          <w:szCs w:val="22"/>
        </w:rPr>
        <w:t>.</w:t>
      </w:r>
    </w:p>
    <w:p w:rsidR="00F45353" w:rsidRPr="00431BFB" w:rsidRDefault="00F45353" w:rsidP="00F45353">
      <w:pPr>
        <w:numPr>
          <w:ilvl w:val="0"/>
          <w:numId w:val="1"/>
        </w:numPr>
      </w:pPr>
      <w:r w:rsidRPr="00013E05">
        <w:rPr>
          <w:rFonts w:cs="Arial"/>
          <w:bCs/>
          <w:szCs w:val="22"/>
        </w:rPr>
        <w:t xml:space="preserve">Conduct </w:t>
      </w:r>
      <w:r>
        <w:rPr>
          <w:rFonts w:cs="Arial"/>
          <w:bCs/>
          <w:szCs w:val="22"/>
        </w:rPr>
        <w:t xml:space="preserve">an </w:t>
      </w:r>
      <w:r w:rsidRPr="00013E05">
        <w:rPr>
          <w:rFonts w:cs="Arial"/>
          <w:bCs/>
          <w:szCs w:val="22"/>
        </w:rPr>
        <w:t xml:space="preserve">examination of </w:t>
      </w:r>
      <w:proofErr w:type="spellStart"/>
      <w:r w:rsidRPr="00013E05">
        <w:rPr>
          <w:rFonts w:cs="Arial"/>
          <w:bCs/>
          <w:szCs w:val="22"/>
        </w:rPr>
        <w:t>Warborough</w:t>
      </w:r>
      <w:proofErr w:type="spellEnd"/>
      <w:r w:rsidRPr="00013E05">
        <w:rPr>
          <w:rFonts w:cs="Arial"/>
          <w:bCs/>
          <w:szCs w:val="22"/>
        </w:rPr>
        <w:t xml:space="preserve"> parish registers</w:t>
      </w:r>
      <w:r>
        <w:rPr>
          <w:rFonts w:cs="Arial"/>
          <w:bCs/>
          <w:szCs w:val="22"/>
        </w:rPr>
        <w:t xml:space="preserve"> and </w:t>
      </w:r>
      <w:proofErr w:type="spellStart"/>
      <w:r>
        <w:rPr>
          <w:rFonts w:cs="Arial"/>
          <w:bCs/>
          <w:szCs w:val="22"/>
        </w:rPr>
        <w:t>Oxfordshire</w:t>
      </w:r>
      <w:proofErr w:type="spellEnd"/>
      <w:r>
        <w:rPr>
          <w:rFonts w:cs="Arial"/>
          <w:bCs/>
          <w:szCs w:val="22"/>
        </w:rPr>
        <w:t xml:space="preserve"> probate indexes</w:t>
      </w:r>
      <w:r w:rsidRPr="00013E05">
        <w:rPr>
          <w:rFonts w:cs="Arial"/>
          <w:bCs/>
          <w:szCs w:val="22"/>
        </w:rPr>
        <w:t xml:space="preserve"> for the ancestral lines of Carter and Butler.</w:t>
      </w:r>
    </w:p>
    <w:p w:rsidR="00F45353" w:rsidRPr="00C35E20" w:rsidRDefault="00F45353" w:rsidP="00F45353">
      <w:pPr>
        <w:pStyle w:val="Heading3"/>
        <w:rPr>
          <w:smallCaps/>
          <w:sz w:val="24"/>
          <w:szCs w:val="24"/>
          <w:u w:val="single"/>
        </w:rPr>
      </w:pPr>
      <w:r w:rsidRPr="00C35E20">
        <w:br w:type="page"/>
      </w:r>
    </w:p>
    <w:p w:rsidR="00F45353" w:rsidRPr="00516FF0" w:rsidRDefault="00F45353" w:rsidP="00F45353">
      <w:pPr>
        <w:rPr>
          <w:smallCaps/>
          <w:szCs w:val="22"/>
        </w:rPr>
      </w:pPr>
    </w:p>
    <w:p w:rsidR="00F45353" w:rsidRPr="00516FF0" w:rsidRDefault="00F45353" w:rsidP="00F45353">
      <w:pPr>
        <w:rPr>
          <w:smallCaps/>
          <w:szCs w:val="22"/>
        </w:rPr>
      </w:pPr>
    </w:p>
    <w:p w:rsidR="00F45353" w:rsidRPr="008B287E" w:rsidRDefault="00F45353" w:rsidP="00F45353">
      <w:pPr>
        <w:jc w:val="center"/>
        <w:rPr>
          <w:b/>
          <w:sz w:val="24"/>
        </w:rPr>
      </w:pPr>
      <w:r w:rsidRPr="008B287E">
        <w:rPr>
          <w:b/>
          <w:sz w:val="24"/>
        </w:rPr>
        <w:t xml:space="preserve">Research Report – </w:t>
      </w:r>
      <w:r>
        <w:rPr>
          <w:b/>
          <w:sz w:val="24"/>
        </w:rPr>
        <w:t>Beesley2018March</w:t>
      </w:r>
      <w:r w:rsidRPr="008B287E">
        <w:rPr>
          <w:b/>
          <w:sz w:val="24"/>
        </w:rPr>
        <w:t>/</w:t>
      </w:r>
      <w:r>
        <w:rPr>
          <w:b/>
          <w:sz w:val="24"/>
        </w:rPr>
        <w:t>1514</w:t>
      </w:r>
    </w:p>
    <w:p w:rsidR="00F45353" w:rsidRPr="00516FF0" w:rsidRDefault="00F45353" w:rsidP="00F45353">
      <w:pPr>
        <w:jc w:val="center"/>
        <w:rPr>
          <w:szCs w:val="22"/>
        </w:rPr>
      </w:pPr>
      <w:r>
        <w:rPr>
          <w:szCs w:val="22"/>
        </w:rPr>
        <w:t>23 August 2018</w:t>
      </w:r>
    </w:p>
    <w:p w:rsidR="00F45353" w:rsidRPr="00516FF0" w:rsidRDefault="00F45353" w:rsidP="00F45353">
      <w:pPr>
        <w:spacing w:line="360" w:lineRule="auto"/>
        <w:rPr>
          <w:szCs w:val="22"/>
        </w:rPr>
      </w:pPr>
    </w:p>
    <w:p w:rsidR="00F45353" w:rsidRPr="00516FF0" w:rsidRDefault="00F45353" w:rsidP="00F45353">
      <w:pPr>
        <w:spacing w:line="360" w:lineRule="auto"/>
        <w:rPr>
          <w:szCs w:val="22"/>
        </w:rPr>
      </w:pPr>
      <w:r>
        <w:rPr>
          <w:szCs w:val="22"/>
        </w:rPr>
        <w:t>The objective</w:t>
      </w:r>
      <w:r w:rsidRPr="00516FF0">
        <w:rPr>
          <w:szCs w:val="22"/>
        </w:rPr>
        <w:t xml:space="preserve"> of this project </w:t>
      </w:r>
      <w:r>
        <w:rPr>
          <w:szCs w:val="22"/>
        </w:rPr>
        <w:t>was</w:t>
      </w:r>
      <w:r w:rsidRPr="00516FF0">
        <w:rPr>
          <w:szCs w:val="22"/>
        </w:rPr>
        <w:t xml:space="preserve"> </w:t>
      </w:r>
      <w:r w:rsidRPr="008B3392">
        <w:rPr>
          <w:szCs w:val="22"/>
        </w:rPr>
        <w:t xml:space="preserve">to continue from the previous report in the effort of identifying </w:t>
      </w:r>
      <w:proofErr w:type="spellStart"/>
      <w:r w:rsidRPr="008B3392">
        <w:rPr>
          <w:szCs w:val="22"/>
        </w:rPr>
        <w:t>Beesley</w:t>
      </w:r>
      <w:proofErr w:type="spellEnd"/>
      <w:r w:rsidRPr="008B3392">
        <w:rPr>
          <w:szCs w:val="22"/>
        </w:rPr>
        <w:t xml:space="preserve"> ancestors in </w:t>
      </w:r>
      <w:proofErr w:type="spellStart"/>
      <w:r w:rsidRPr="008B3392">
        <w:rPr>
          <w:szCs w:val="22"/>
        </w:rPr>
        <w:t>Warborough</w:t>
      </w:r>
      <w:proofErr w:type="spellEnd"/>
      <w:r w:rsidRPr="008B3392">
        <w:rPr>
          <w:szCs w:val="22"/>
        </w:rPr>
        <w:t xml:space="preserve">, </w:t>
      </w:r>
      <w:proofErr w:type="spellStart"/>
      <w:r w:rsidRPr="008B3392">
        <w:rPr>
          <w:szCs w:val="22"/>
        </w:rPr>
        <w:t>Oxfordshire</w:t>
      </w:r>
      <w:proofErr w:type="spellEnd"/>
      <w:r w:rsidRPr="008B3392">
        <w:rPr>
          <w:szCs w:val="22"/>
        </w:rPr>
        <w:t>, England.</w:t>
      </w:r>
    </w:p>
    <w:p w:rsidR="00F45353" w:rsidRPr="00516FF0" w:rsidRDefault="00F45353" w:rsidP="00F45353">
      <w:pPr>
        <w:spacing w:line="360" w:lineRule="auto"/>
        <w:rPr>
          <w:rFonts w:ascii="Arial" w:hAnsi="Arial" w:cs="Arial"/>
        </w:rPr>
      </w:pPr>
    </w:p>
    <w:p w:rsidR="00F45353" w:rsidRPr="00834A57" w:rsidRDefault="00F45353" w:rsidP="00F45353">
      <w:pPr>
        <w:pStyle w:val="Heading3"/>
        <w:spacing w:before="0" w:after="0" w:line="360" w:lineRule="auto"/>
        <w:rPr>
          <w:sz w:val="22"/>
          <w:szCs w:val="22"/>
        </w:rPr>
      </w:pPr>
      <w:r>
        <w:rPr>
          <w:sz w:val="22"/>
          <w:szCs w:val="22"/>
        </w:rPr>
        <w:t xml:space="preserve">The Family of Benjamin </w:t>
      </w:r>
      <w:proofErr w:type="spellStart"/>
      <w:r>
        <w:rPr>
          <w:sz w:val="22"/>
          <w:szCs w:val="22"/>
        </w:rPr>
        <w:t>Beesley</w:t>
      </w:r>
      <w:proofErr w:type="spellEnd"/>
      <w:r>
        <w:rPr>
          <w:sz w:val="22"/>
          <w:szCs w:val="22"/>
        </w:rPr>
        <w:t xml:space="preserve"> and Anne Butler</w:t>
      </w:r>
    </w:p>
    <w:p w:rsidR="00F45353" w:rsidRPr="00516FF0" w:rsidRDefault="00F45353" w:rsidP="00F45353">
      <w:pPr>
        <w:spacing w:line="360" w:lineRule="auto"/>
        <w:rPr>
          <w:szCs w:val="22"/>
        </w:rPr>
      </w:pPr>
      <w:r>
        <w:rPr>
          <w:szCs w:val="22"/>
        </w:rPr>
        <w:t xml:space="preserve">The previous report identified fourteen children of Benjamin and Anne </w:t>
      </w:r>
      <w:proofErr w:type="spellStart"/>
      <w:r>
        <w:rPr>
          <w:szCs w:val="22"/>
        </w:rPr>
        <w:t>Beesley</w:t>
      </w:r>
      <w:proofErr w:type="spellEnd"/>
      <w:r>
        <w:rPr>
          <w:szCs w:val="22"/>
        </w:rPr>
        <w:t xml:space="preserve"> who were baptized in </w:t>
      </w:r>
      <w:proofErr w:type="spellStart"/>
      <w:r>
        <w:rPr>
          <w:szCs w:val="22"/>
        </w:rPr>
        <w:t>Warborough</w:t>
      </w:r>
      <w:proofErr w:type="spellEnd"/>
      <w:r>
        <w:rPr>
          <w:szCs w:val="22"/>
        </w:rPr>
        <w:t xml:space="preserve"> Parish from 1763 through 1783. Twelve of these children lived to adulthood and were named in either their father’s or their mother’s wills in 1803 and 1816, respectively. See the previous report for these documents and research discussion. The evidence found in the wills suggested marriages for two of the daughters: Ann Gammon and Hannah </w:t>
      </w:r>
      <w:proofErr w:type="spellStart"/>
      <w:r>
        <w:rPr>
          <w:szCs w:val="22"/>
        </w:rPr>
        <w:t>Cherrill</w:t>
      </w:r>
      <w:proofErr w:type="spellEnd"/>
      <w:r>
        <w:rPr>
          <w:szCs w:val="22"/>
        </w:rPr>
        <w:t xml:space="preserve">. The marriage records of these women were found in the records at </w:t>
      </w:r>
      <w:proofErr w:type="spellStart"/>
      <w:r>
        <w:rPr>
          <w:szCs w:val="22"/>
        </w:rPr>
        <w:t>Warborough</w:t>
      </w:r>
      <w:proofErr w:type="spellEnd"/>
      <w:r>
        <w:rPr>
          <w:szCs w:val="22"/>
        </w:rPr>
        <w:t xml:space="preserve">. Additional records were sought in the parish registers to document the remaining children of Benjamin and Anne </w:t>
      </w:r>
      <w:proofErr w:type="spellStart"/>
      <w:r>
        <w:rPr>
          <w:szCs w:val="22"/>
        </w:rPr>
        <w:t>Beesley</w:t>
      </w:r>
      <w:proofErr w:type="spellEnd"/>
      <w:r>
        <w:rPr>
          <w:szCs w:val="22"/>
        </w:rPr>
        <w:t xml:space="preserve">. Note that the </w:t>
      </w:r>
      <w:proofErr w:type="spellStart"/>
      <w:r>
        <w:rPr>
          <w:szCs w:val="22"/>
        </w:rPr>
        <w:t>Beesley</w:t>
      </w:r>
      <w:proofErr w:type="spellEnd"/>
      <w:r>
        <w:rPr>
          <w:szCs w:val="22"/>
        </w:rPr>
        <w:t xml:space="preserve"> surname was recorded with several variations.</w:t>
      </w:r>
    </w:p>
    <w:p w:rsidR="00F45353" w:rsidRDefault="00F45353" w:rsidP="00F45353">
      <w:pPr>
        <w:spacing w:line="36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170"/>
        <w:gridCol w:w="900"/>
        <w:gridCol w:w="4652"/>
      </w:tblGrid>
      <w:tr w:rsidR="00F45353" w:rsidRPr="00841A32" w:rsidTr="00EE5816">
        <w:trPr>
          <w:tblHeader/>
        </w:trPr>
        <w:tc>
          <w:tcPr>
            <w:tcW w:w="8630" w:type="dxa"/>
            <w:gridSpan w:val="4"/>
            <w:tcBorders>
              <w:top w:val="thinThickSmallGap" w:sz="12" w:space="0" w:color="auto"/>
              <w:left w:val="single" w:sz="4" w:space="0" w:color="auto"/>
              <w:bottom w:val="single" w:sz="4" w:space="0" w:color="auto"/>
              <w:right w:val="single" w:sz="4" w:space="0" w:color="auto"/>
            </w:tcBorders>
            <w:shd w:val="clear" w:color="auto" w:fill="E7E6E6"/>
            <w:hideMark/>
          </w:tcPr>
          <w:p w:rsidR="00F45353" w:rsidRPr="00841A32" w:rsidRDefault="00F45353" w:rsidP="00EE5816">
            <w:pPr>
              <w:spacing w:line="360" w:lineRule="auto"/>
              <w:rPr>
                <w:b/>
                <w:szCs w:val="22"/>
              </w:rPr>
            </w:pPr>
            <w:proofErr w:type="spellStart"/>
            <w:r w:rsidRPr="00841A32">
              <w:rPr>
                <w:b/>
                <w:szCs w:val="22"/>
              </w:rPr>
              <w:t>Warborough</w:t>
            </w:r>
            <w:proofErr w:type="spellEnd"/>
            <w:r w:rsidRPr="00841A32">
              <w:rPr>
                <w:b/>
                <w:szCs w:val="22"/>
              </w:rPr>
              <w:t xml:space="preserve"> Parish Register</w:t>
            </w:r>
          </w:p>
        </w:tc>
      </w:tr>
      <w:tr w:rsidR="00F45353" w:rsidRPr="00841A32" w:rsidTr="00EE5816">
        <w:trPr>
          <w:tblHeader/>
        </w:trPr>
        <w:tc>
          <w:tcPr>
            <w:tcW w:w="1908"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Name</w:t>
            </w:r>
          </w:p>
        </w:tc>
        <w:tc>
          <w:tcPr>
            <w:tcW w:w="1170"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Date</w:t>
            </w:r>
          </w:p>
        </w:tc>
        <w:tc>
          <w:tcPr>
            <w:tcW w:w="900"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Event</w:t>
            </w:r>
          </w:p>
        </w:tc>
        <w:tc>
          <w:tcPr>
            <w:tcW w:w="4652"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Comments</w:t>
            </w:r>
          </w:p>
        </w:tc>
      </w:tr>
      <w:tr w:rsidR="00F45353" w:rsidRPr="00841A32" w:rsidTr="00EE5816">
        <w:tc>
          <w:tcPr>
            <w:tcW w:w="1908"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 xml:space="preserve">Anne </w:t>
            </w:r>
            <w:proofErr w:type="spellStart"/>
            <w:r w:rsidRPr="00841A32">
              <w:rPr>
                <w:sz w:val="18"/>
                <w:szCs w:val="18"/>
              </w:rPr>
              <w:t>Biesley</w:t>
            </w:r>
            <w:proofErr w:type="spellEnd"/>
          </w:p>
        </w:tc>
        <w:tc>
          <w:tcPr>
            <w:tcW w:w="1170"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18 Sep 1788</w:t>
            </w:r>
          </w:p>
        </w:tc>
        <w:tc>
          <w:tcPr>
            <w:tcW w:w="900"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Marriage</w:t>
            </w:r>
          </w:p>
        </w:tc>
        <w:tc>
          <w:tcPr>
            <w:tcW w:w="4652"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 xml:space="preserve">To John Gammon, both of </w:t>
            </w:r>
            <w:proofErr w:type="spellStart"/>
            <w:r w:rsidRPr="00841A32">
              <w:rPr>
                <w:sz w:val="18"/>
                <w:szCs w:val="18"/>
              </w:rPr>
              <w:t>Warborough</w:t>
            </w:r>
            <w:proofErr w:type="spellEnd"/>
            <w:r w:rsidRPr="00841A32">
              <w:rPr>
                <w:sz w:val="18"/>
                <w:szCs w:val="18"/>
              </w:rPr>
              <w:t xml:space="preserve"> parish</w:t>
            </w:r>
          </w:p>
          <w:p w:rsidR="00F45353" w:rsidRPr="00841A32" w:rsidRDefault="00F45353" w:rsidP="00EE5816">
            <w:pPr>
              <w:spacing w:line="360" w:lineRule="auto"/>
              <w:rPr>
                <w:sz w:val="18"/>
                <w:szCs w:val="18"/>
              </w:rPr>
            </w:pPr>
            <w:r w:rsidRPr="00841A32">
              <w:rPr>
                <w:sz w:val="18"/>
                <w:szCs w:val="18"/>
              </w:rPr>
              <w:t xml:space="preserve">Witnesses: Ralph Gibbs, James </w:t>
            </w:r>
            <w:proofErr w:type="spellStart"/>
            <w:r w:rsidRPr="00841A32">
              <w:rPr>
                <w:sz w:val="18"/>
                <w:szCs w:val="18"/>
              </w:rPr>
              <w:t>Beisly</w:t>
            </w:r>
            <w:proofErr w:type="spellEnd"/>
            <w:r w:rsidRPr="00841A32">
              <w:rPr>
                <w:rStyle w:val="FootnoteReference"/>
                <w:sz w:val="18"/>
                <w:szCs w:val="18"/>
              </w:rPr>
              <w:footnoteReference w:id="1"/>
            </w:r>
          </w:p>
        </w:tc>
      </w:tr>
      <w:tr w:rsidR="00F45353" w:rsidRPr="00841A32" w:rsidTr="00EE5816">
        <w:tc>
          <w:tcPr>
            <w:tcW w:w="190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Mary </w:t>
            </w:r>
            <w:proofErr w:type="spellStart"/>
            <w:r w:rsidRPr="00841A32">
              <w:rPr>
                <w:rFonts w:eastAsia="Calibri"/>
                <w:sz w:val="18"/>
                <w:szCs w:val="18"/>
              </w:rPr>
              <w:t>Beasly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15 May 1794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Marriage</w:t>
            </w:r>
          </w:p>
        </w:tc>
        <w:tc>
          <w:tcPr>
            <w:tcW w:w="465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To Charles Sunders both of </w:t>
            </w:r>
            <w:proofErr w:type="spellStart"/>
            <w:r w:rsidRPr="00841A32">
              <w:rPr>
                <w:rFonts w:eastAsia="Calibri"/>
                <w:sz w:val="18"/>
                <w:szCs w:val="18"/>
              </w:rPr>
              <w:t>Warborough</w:t>
            </w:r>
            <w:proofErr w:type="spellEnd"/>
          </w:p>
          <w:p w:rsidR="00F45353" w:rsidRPr="00841A32" w:rsidRDefault="00F45353" w:rsidP="00EE5816">
            <w:pPr>
              <w:spacing w:line="360" w:lineRule="auto"/>
              <w:rPr>
                <w:rFonts w:eastAsia="Calibri"/>
                <w:sz w:val="18"/>
                <w:szCs w:val="18"/>
              </w:rPr>
            </w:pPr>
            <w:r w:rsidRPr="00841A32">
              <w:rPr>
                <w:rFonts w:eastAsia="Calibri"/>
                <w:sz w:val="18"/>
                <w:szCs w:val="18"/>
              </w:rPr>
              <w:t xml:space="preserve">Witnesses: John </w:t>
            </w:r>
            <w:proofErr w:type="spellStart"/>
            <w:r w:rsidRPr="00841A32">
              <w:rPr>
                <w:rFonts w:eastAsia="Calibri"/>
                <w:sz w:val="18"/>
                <w:szCs w:val="18"/>
              </w:rPr>
              <w:t>Beisly</w:t>
            </w:r>
            <w:proofErr w:type="spellEnd"/>
            <w:r w:rsidRPr="00841A32">
              <w:rPr>
                <w:rFonts w:eastAsia="Calibri"/>
                <w:sz w:val="18"/>
                <w:szCs w:val="18"/>
              </w:rPr>
              <w:t xml:space="preserve">, Martha </w:t>
            </w:r>
            <w:proofErr w:type="spellStart"/>
            <w:r w:rsidRPr="00841A32">
              <w:rPr>
                <w:rFonts w:eastAsia="Calibri"/>
                <w:sz w:val="18"/>
                <w:szCs w:val="18"/>
              </w:rPr>
              <w:t>Beisly</w:t>
            </w:r>
            <w:proofErr w:type="spellEnd"/>
            <w:r w:rsidRPr="00841A32">
              <w:rPr>
                <w:rFonts w:eastAsia="Calibri"/>
                <w:sz w:val="18"/>
                <w:szCs w:val="18"/>
              </w:rPr>
              <w:t>, Martha Saunders</w:t>
            </w:r>
            <w:r w:rsidRPr="00841A32">
              <w:rPr>
                <w:rStyle w:val="FootnoteReference"/>
                <w:rFonts w:eastAsia="Calibri"/>
                <w:sz w:val="18"/>
                <w:szCs w:val="18"/>
              </w:rPr>
              <w:footnoteReference w:id="2"/>
            </w:r>
          </w:p>
        </w:tc>
      </w:tr>
      <w:tr w:rsidR="00F45353" w:rsidRPr="00841A32" w:rsidTr="00EE5816">
        <w:tc>
          <w:tcPr>
            <w:tcW w:w="190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George </w:t>
            </w:r>
            <w:proofErr w:type="spellStart"/>
            <w:r w:rsidRPr="00841A32">
              <w:rPr>
                <w:rFonts w:eastAsia="Calibri"/>
                <w:sz w:val="18"/>
                <w:szCs w:val="18"/>
              </w:rPr>
              <w:t>Beisly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27 Jun 1796</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Marriage</w:t>
            </w:r>
          </w:p>
        </w:tc>
        <w:tc>
          <w:tcPr>
            <w:tcW w:w="465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To Mary Reed, both of the parish of </w:t>
            </w:r>
            <w:proofErr w:type="spellStart"/>
            <w:r w:rsidRPr="00841A32">
              <w:rPr>
                <w:rFonts w:eastAsia="Calibri"/>
                <w:sz w:val="18"/>
                <w:szCs w:val="18"/>
              </w:rPr>
              <w:t>Warborough</w:t>
            </w:r>
            <w:proofErr w:type="spellEnd"/>
          </w:p>
          <w:p w:rsidR="00F45353" w:rsidRPr="00841A32" w:rsidRDefault="00F45353" w:rsidP="00EE5816">
            <w:pPr>
              <w:spacing w:line="360" w:lineRule="auto"/>
              <w:rPr>
                <w:rFonts w:eastAsia="Calibri"/>
                <w:sz w:val="18"/>
                <w:szCs w:val="18"/>
              </w:rPr>
            </w:pPr>
            <w:r w:rsidRPr="00841A32">
              <w:rPr>
                <w:rFonts w:eastAsia="Calibri"/>
                <w:sz w:val="18"/>
                <w:szCs w:val="18"/>
              </w:rPr>
              <w:t xml:space="preserve">Witnesses: Mary Dyer </w:t>
            </w:r>
            <w:proofErr w:type="spellStart"/>
            <w:r w:rsidRPr="00841A32">
              <w:rPr>
                <w:rFonts w:eastAsia="Calibri"/>
                <w:sz w:val="18"/>
                <w:szCs w:val="18"/>
              </w:rPr>
              <w:t>Benjami</w:t>
            </w:r>
            <w:proofErr w:type="spellEnd"/>
            <w:r w:rsidRPr="00841A32">
              <w:rPr>
                <w:rFonts w:eastAsia="Calibri"/>
                <w:sz w:val="18"/>
                <w:szCs w:val="18"/>
              </w:rPr>
              <w:t xml:space="preserve"> Baily </w:t>
            </w:r>
            <w:r w:rsidRPr="00841A32">
              <w:rPr>
                <w:rStyle w:val="FootnoteReference"/>
                <w:rFonts w:eastAsia="Calibri"/>
                <w:sz w:val="18"/>
                <w:szCs w:val="18"/>
              </w:rPr>
              <w:footnoteReference w:id="3"/>
            </w:r>
          </w:p>
        </w:tc>
      </w:tr>
      <w:tr w:rsidR="00F45353" w:rsidRPr="00841A32" w:rsidTr="00EE5816">
        <w:tc>
          <w:tcPr>
            <w:tcW w:w="190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Hannah </w:t>
            </w:r>
            <w:proofErr w:type="spellStart"/>
            <w:r w:rsidRPr="00841A32">
              <w:rPr>
                <w:rFonts w:eastAsia="Calibri"/>
                <w:sz w:val="18"/>
                <w:szCs w:val="18"/>
              </w:rPr>
              <w:t>Beisly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23 Jul 1803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Marriage</w:t>
            </w:r>
          </w:p>
        </w:tc>
        <w:tc>
          <w:tcPr>
            <w:tcW w:w="465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To Mark </w:t>
            </w:r>
            <w:proofErr w:type="spellStart"/>
            <w:r w:rsidRPr="00841A32">
              <w:rPr>
                <w:rFonts w:eastAsia="Calibri"/>
                <w:sz w:val="18"/>
                <w:szCs w:val="18"/>
              </w:rPr>
              <w:t>Cherrill</w:t>
            </w:r>
            <w:proofErr w:type="spellEnd"/>
            <w:r w:rsidRPr="00841A32">
              <w:rPr>
                <w:rFonts w:eastAsia="Calibri"/>
                <w:sz w:val="18"/>
                <w:szCs w:val="18"/>
              </w:rPr>
              <w:t xml:space="preserve"> of the parish of St. James Westminster</w:t>
            </w:r>
          </w:p>
          <w:p w:rsidR="00F45353" w:rsidRPr="00841A32" w:rsidRDefault="00F45353" w:rsidP="00EE5816">
            <w:pPr>
              <w:spacing w:line="360" w:lineRule="auto"/>
              <w:rPr>
                <w:rFonts w:eastAsia="Calibri"/>
                <w:sz w:val="18"/>
                <w:szCs w:val="18"/>
              </w:rPr>
            </w:pPr>
            <w:r w:rsidRPr="00841A32">
              <w:rPr>
                <w:rFonts w:eastAsia="Calibri"/>
                <w:sz w:val="18"/>
                <w:szCs w:val="18"/>
              </w:rPr>
              <w:t xml:space="preserve">Witnesses: Edward </w:t>
            </w:r>
            <w:proofErr w:type="spellStart"/>
            <w:r w:rsidRPr="00841A32">
              <w:rPr>
                <w:rFonts w:eastAsia="Calibri"/>
                <w:sz w:val="18"/>
                <w:szCs w:val="18"/>
              </w:rPr>
              <w:t>Cherrill</w:t>
            </w:r>
            <w:proofErr w:type="spellEnd"/>
            <w:r w:rsidRPr="00841A32">
              <w:rPr>
                <w:rFonts w:eastAsia="Calibri"/>
                <w:sz w:val="18"/>
                <w:szCs w:val="18"/>
              </w:rPr>
              <w:t xml:space="preserve">, Wm </w:t>
            </w:r>
            <w:proofErr w:type="spellStart"/>
            <w:r w:rsidRPr="00841A32">
              <w:rPr>
                <w:rFonts w:eastAsia="Calibri"/>
                <w:sz w:val="18"/>
                <w:szCs w:val="18"/>
              </w:rPr>
              <w:t>Cherril</w:t>
            </w:r>
            <w:proofErr w:type="spellEnd"/>
            <w:r w:rsidRPr="00841A32">
              <w:rPr>
                <w:rFonts w:eastAsia="Calibri"/>
                <w:sz w:val="18"/>
                <w:szCs w:val="18"/>
              </w:rPr>
              <w:t>, Benjamin Baily</w:t>
            </w:r>
            <w:r w:rsidRPr="00841A32">
              <w:rPr>
                <w:rStyle w:val="FootnoteReference"/>
                <w:rFonts w:eastAsia="Calibri"/>
                <w:sz w:val="18"/>
                <w:szCs w:val="18"/>
              </w:rPr>
              <w:footnoteReference w:id="4"/>
            </w:r>
          </w:p>
        </w:tc>
      </w:tr>
      <w:tr w:rsidR="00F45353" w:rsidRPr="00841A32" w:rsidTr="00EE5816">
        <w:tc>
          <w:tcPr>
            <w:tcW w:w="190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lastRenderedPageBreak/>
              <w:t xml:space="preserve">Martha </w:t>
            </w:r>
            <w:proofErr w:type="spellStart"/>
            <w:r w:rsidRPr="00841A32">
              <w:rPr>
                <w:rFonts w:eastAsia="Calibri"/>
                <w:sz w:val="18"/>
                <w:szCs w:val="18"/>
              </w:rPr>
              <w:t>Beisly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4 Nov 1804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Marriage</w:t>
            </w:r>
          </w:p>
        </w:tc>
        <w:tc>
          <w:tcPr>
            <w:tcW w:w="465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To William Smith both of </w:t>
            </w:r>
            <w:proofErr w:type="spellStart"/>
            <w:r w:rsidRPr="00841A32">
              <w:rPr>
                <w:rFonts w:eastAsia="Calibri"/>
                <w:sz w:val="18"/>
                <w:szCs w:val="18"/>
              </w:rPr>
              <w:t>Warborough</w:t>
            </w:r>
            <w:proofErr w:type="spellEnd"/>
          </w:p>
          <w:p w:rsidR="00F45353" w:rsidRPr="00841A32" w:rsidRDefault="00F45353" w:rsidP="00EE5816">
            <w:pPr>
              <w:spacing w:line="360" w:lineRule="auto"/>
              <w:rPr>
                <w:rFonts w:eastAsia="Calibri"/>
                <w:sz w:val="18"/>
                <w:szCs w:val="18"/>
              </w:rPr>
            </w:pPr>
            <w:r w:rsidRPr="00841A32">
              <w:rPr>
                <w:rFonts w:eastAsia="Calibri"/>
                <w:sz w:val="18"/>
                <w:szCs w:val="18"/>
              </w:rPr>
              <w:t xml:space="preserve">Witnesses: Charlotte </w:t>
            </w:r>
            <w:proofErr w:type="spellStart"/>
            <w:r w:rsidRPr="00841A32">
              <w:rPr>
                <w:rFonts w:eastAsia="Calibri"/>
                <w:sz w:val="18"/>
                <w:szCs w:val="18"/>
              </w:rPr>
              <w:t>Beisly</w:t>
            </w:r>
            <w:proofErr w:type="spellEnd"/>
            <w:r w:rsidRPr="00841A32">
              <w:rPr>
                <w:rFonts w:eastAsia="Calibri"/>
                <w:sz w:val="18"/>
                <w:szCs w:val="18"/>
              </w:rPr>
              <w:t>, Thomas Clark, Benjamin Baily</w:t>
            </w:r>
            <w:r w:rsidRPr="00841A32">
              <w:rPr>
                <w:rStyle w:val="FootnoteReference"/>
                <w:rFonts w:eastAsia="Calibri"/>
                <w:sz w:val="18"/>
                <w:szCs w:val="18"/>
              </w:rPr>
              <w:footnoteReference w:id="5"/>
            </w:r>
          </w:p>
        </w:tc>
      </w:tr>
      <w:tr w:rsidR="00F45353" w:rsidRPr="00841A32" w:rsidTr="00EE5816">
        <w:tc>
          <w:tcPr>
            <w:tcW w:w="190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Tom Stapleton </w:t>
            </w:r>
            <w:proofErr w:type="spellStart"/>
            <w:r w:rsidRPr="00841A32">
              <w:rPr>
                <w:rFonts w:eastAsia="Calibri"/>
                <w:sz w:val="18"/>
                <w:szCs w:val="18"/>
              </w:rPr>
              <w:t>Beisley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13 Aug 1806</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Marriage</w:t>
            </w:r>
          </w:p>
        </w:tc>
        <w:tc>
          <w:tcPr>
            <w:tcW w:w="465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To Rebecca Rogers</w:t>
            </w:r>
          </w:p>
          <w:p w:rsidR="00F45353" w:rsidRPr="00841A32" w:rsidRDefault="00F45353" w:rsidP="00EE5816">
            <w:pPr>
              <w:spacing w:line="360" w:lineRule="auto"/>
              <w:rPr>
                <w:rFonts w:eastAsia="Calibri"/>
                <w:sz w:val="18"/>
                <w:szCs w:val="18"/>
              </w:rPr>
            </w:pPr>
            <w:r w:rsidRPr="00841A32">
              <w:rPr>
                <w:rFonts w:eastAsia="Calibri"/>
                <w:sz w:val="18"/>
                <w:szCs w:val="18"/>
              </w:rPr>
              <w:t xml:space="preserve">Witnesses: Charlotte </w:t>
            </w:r>
            <w:proofErr w:type="spellStart"/>
            <w:r w:rsidRPr="00841A32">
              <w:rPr>
                <w:rFonts w:eastAsia="Calibri"/>
                <w:sz w:val="18"/>
                <w:szCs w:val="18"/>
              </w:rPr>
              <w:t>Beisly</w:t>
            </w:r>
            <w:proofErr w:type="spellEnd"/>
            <w:r w:rsidRPr="00841A32">
              <w:rPr>
                <w:rFonts w:eastAsia="Calibri"/>
                <w:sz w:val="18"/>
                <w:szCs w:val="18"/>
              </w:rPr>
              <w:t xml:space="preserve">, Mark </w:t>
            </w:r>
            <w:proofErr w:type="spellStart"/>
            <w:r w:rsidRPr="00841A32">
              <w:rPr>
                <w:rFonts w:eastAsia="Calibri"/>
                <w:sz w:val="18"/>
                <w:szCs w:val="18"/>
              </w:rPr>
              <w:t>Cherrill</w:t>
            </w:r>
            <w:proofErr w:type="spellEnd"/>
            <w:r w:rsidRPr="00841A32">
              <w:rPr>
                <w:rStyle w:val="FootnoteReference"/>
                <w:rFonts w:eastAsia="Calibri"/>
                <w:sz w:val="18"/>
                <w:szCs w:val="18"/>
              </w:rPr>
              <w:footnoteReference w:id="6"/>
            </w:r>
          </w:p>
        </w:tc>
      </w:tr>
      <w:tr w:rsidR="00F45353" w:rsidRPr="00841A32" w:rsidTr="00EE5816">
        <w:tc>
          <w:tcPr>
            <w:tcW w:w="190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Abraham </w:t>
            </w:r>
            <w:proofErr w:type="spellStart"/>
            <w:r w:rsidRPr="00841A32">
              <w:rPr>
                <w:rFonts w:eastAsia="Calibri"/>
                <w:sz w:val="18"/>
                <w:szCs w:val="18"/>
              </w:rPr>
              <w:t>Biesley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4 May 1807</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Marriage</w:t>
            </w:r>
          </w:p>
        </w:tc>
        <w:tc>
          <w:tcPr>
            <w:tcW w:w="465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To Harriet Ashby by license</w:t>
            </w:r>
          </w:p>
          <w:p w:rsidR="00F45353" w:rsidRPr="00841A32" w:rsidRDefault="00F45353" w:rsidP="00EE5816">
            <w:pPr>
              <w:spacing w:line="360" w:lineRule="auto"/>
              <w:rPr>
                <w:rFonts w:eastAsia="Calibri"/>
                <w:sz w:val="18"/>
                <w:szCs w:val="18"/>
              </w:rPr>
            </w:pPr>
            <w:r w:rsidRPr="00841A32">
              <w:rPr>
                <w:rFonts w:eastAsia="Calibri"/>
                <w:sz w:val="18"/>
                <w:szCs w:val="18"/>
              </w:rPr>
              <w:t>Witnesses: Ann Ashby, James Ashby</w:t>
            </w:r>
            <w:r w:rsidRPr="00841A32">
              <w:rPr>
                <w:rStyle w:val="FootnoteReference"/>
                <w:rFonts w:eastAsia="Calibri"/>
                <w:sz w:val="18"/>
                <w:szCs w:val="18"/>
              </w:rPr>
              <w:footnoteReference w:id="7"/>
            </w:r>
          </w:p>
        </w:tc>
      </w:tr>
    </w:tbl>
    <w:p w:rsidR="00F45353" w:rsidRDefault="00F45353" w:rsidP="00F45353">
      <w:pPr>
        <w:spacing w:line="360" w:lineRule="auto"/>
        <w:rPr>
          <w:szCs w:val="22"/>
        </w:rPr>
      </w:pPr>
    </w:p>
    <w:p w:rsidR="00F45353" w:rsidRDefault="00F45353" w:rsidP="00F45353">
      <w:pPr>
        <w:spacing w:line="360" w:lineRule="auto"/>
        <w:rPr>
          <w:szCs w:val="22"/>
        </w:rPr>
      </w:pPr>
      <w:r>
        <w:rPr>
          <w:szCs w:val="22"/>
        </w:rPr>
        <w:t>The above marriages were deemed correct for the ancestral family due to the instance of their given name and in some cases the names of the witnesses who signed the records. There were no conflicting records with other individuals with these same names in the parish register.</w:t>
      </w:r>
    </w:p>
    <w:p w:rsidR="00F45353" w:rsidRDefault="00F45353" w:rsidP="00F45353">
      <w:pPr>
        <w:spacing w:line="360" w:lineRule="auto"/>
        <w:rPr>
          <w:szCs w:val="22"/>
        </w:rPr>
      </w:pPr>
    </w:p>
    <w:p w:rsidR="00F45353" w:rsidRDefault="00F45353" w:rsidP="00F45353">
      <w:pPr>
        <w:spacing w:line="360" w:lineRule="auto"/>
        <w:rPr>
          <w:szCs w:val="22"/>
        </w:rPr>
      </w:pPr>
      <w:r>
        <w:rPr>
          <w:szCs w:val="22"/>
        </w:rPr>
        <w:t xml:space="preserve">No marriages were discovered for the following children of Benjamin and Anne </w:t>
      </w:r>
      <w:proofErr w:type="spellStart"/>
      <w:r>
        <w:rPr>
          <w:szCs w:val="22"/>
        </w:rPr>
        <w:t>Beisly</w:t>
      </w:r>
      <w:proofErr w:type="spellEnd"/>
      <w:r>
        <w:rPr>
          <w:szCs w:val="22"/>
        </w:rPr>
        <w:t>.</w:t>
      </w:r>
    </w:p>
    <w:p w:rsidR="00F45353" w:rsidRDefault="00F45353" w:rsidP="00F45353">
      <w:pPr>
        <w:spacing w:line="36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170"/>
        <w:gridCol w:w="697"/>
        <w:gridCol w:w="4855"/>
      </w:tblGrid>
      <w:tr w:rsidR="00F45353" w:rsidRPr="00841A32" w:rsidTr="00EE5816">
        <w:trPr>
          <w:tblHeader/>
        </w:trPr>
        <w:tc>
          <w:tcPr>
            <w:tcW w:w="8630" w:type="dxa"/>
            <w:gridSpan w:val="4"/>
            <w:tcBorders>
              <w:top w:val="thinThickSmallGap" w:sz="12" w:space="0" w:color="auto"/>
              <w:left w:val="single" w:sz="4" w:space="0" w:color="auto"/>
              <w:bottom w:val="single" w:sz="4" w:space="0" w:color="auto"/>
              <w:right w:val="single" w:sz="4" w:space="0" w:color="auto"/>
            </w:tcBorders>
            <w:shd w:val="clear" w:color="auto" w:fill="E7E6E6"/>
            <w:hideMark/>
          </w:tcPr>
          <w:p w:rsidR="00F45353" w:rsidRPr="00841A32" w:rsidRDefault="00F45353" w:rsidP="00EE5816">
            <w:pPr>
              <w:spacing w:line="360" w:lineRule="auto"/>
              <w:rPr>
                <w:b/>
                <w:szCs w:val="22"/>
              </w:rPr>
            </w:pPr>
            <w:proofErr w:type="spellStart"/>
            <w:r w:rsidRPr="00841A32">
              <w:rPr>
                <w:b/>
                <w:szCs w:val="22"/>
              </w:rPr>
              <w:t>Warborough</w:t>
            </w:r>
            <w:proofErr w:type="spellEnd"/>
            <w:r w:rsidRPr="00841A32">
              <w:rPr>
                <w:b/>
                <w:szCs w:val="22"/>
              </w:rPr>
              <w:t xml:space="preserve"> Parish Register</w:t>
            </w:r>
          </w:p>
        </w:tc>
      </w:tr>
      <w:tr w:rsidR="00F45353" w:rsidRPr="00841A32" w:rsidTr="00EE5816">
        <w:trPr>
          <w:tblHeader/>
        </w:trPr>
        <w:tc>
          <w:tcPr>
            <w:tcW w:w="1908"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Name</w:t>
            </w:r>
          </w:p>
        </w:tc>
        <w:tc>
          <w:tcPr>
            <w:tcW w:w="1170"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Date</w:t>
            </w:r>
          </w:p>
        </w:tc>
        <w:tc>
          <w:tcPr>
            <w:tcW w:w="697"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Event</w:t>
            </w:r>
          </w:p>
        </w:tc>
        <w:tc>
          <w:tcPr>
            <w:tcW w:w="4855"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Comments</w:t>
            </w:r>
          </w:p>
        </w:tc>
      </w:tr>
      <w:tr w:rsidR="00F45353" w:rsidRPr="00841A32" w:rsidTr="00EE5816">
        <w:tc>
          <w:tcPr>
            <w:tcW w:w="1908"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 xml:space="preserve">John </w:t>
            </w:r>
            <w:proofErr w:type="spellStart"/>
            <w:r w:rsidRPr="00841A32">
              <w:rPr>
                <w:sz w:val="18"/>
                <w:szCs w:val="18"/>
              </w:rPr>
              <w:t>Bisly</w:t>
            </w:r>
            <w:proofErr w:type="spellEnd"/>
          </w:p>
        </w:tc>
        <w:tc>
          <w:tcPr>
            <w:tcW w:w="1170"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p>
        </w:tc>
        <w:tc>
          <w:tcPr>
            <w:tcW w:w="697"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p>
        </w:tc>
        <w:tc>
          <w:tcPr>
            <w:tcW w:w="4855"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rFonts w:eastAsia="Calibri"/>
                <w:sz w:val="18"/>
                <w:szCs w:val="18"/>
              </w:rPr>
              <w:t>Inconclusive results</w:t>
            </w:r>
          </w:p>
        </w:tc>
      </w:tr>
      <w:tr w:rsidR="00F45353" w:rsidRPr="00841A32" w:rsidTr="00EE5816">
        <w:tc>
          <w:tcPr>
            <w:tcW w:w="190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James </w:t>
            </w:r>
            <w:proofErr w:type="spellStart"/>
            <w:r w:rsidRPr="00841A32">
              <w:rPr>
                <w:rFonts w:eastAsia="Calibri"/>
                <w:sz w:val="18"/>
                <w:szCs w:val="18"/>
              </w:rPr>
              <w:t>Beisley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See previous report for marriage and children</w:t>
            </w:r>
            <w:r w:rsidRPr="00841A32">
              <w:rPr>
                <w:rStyle w:val="FootnoteReference"/>
                <w:rFonts w:eastAsia="Calibri"/>
                <w:sz w:val="18"/>
                <w:szCs w:val="18"/>
              </w:rPr>
              <w:footnoteReference w:id="8"/>
            </w:r>
          </w:p>
        </w:tc>
      </w:tr>
      <w:tr w:rsidR="00F45353" w:rsidRPr="00841A32" w:rsidTr="00EE5816">
        <w:tc>
          <w:tcPr>
            <w:tcW w:w="190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Benjamin </w:t>
            </w:r>
            <w:proofErr w:type="spellStart"/>
            <w:r w:rsidRPr="00841A32">
              <w:rPr>
                <w:rFonts w:eastAsia="Calibri"/>
                <w:sz w:val="18"/>
                <w:szCs w:val="18"/>
              </w:rPr>
              <w:t>Beisley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Burial</w:t>
            </w:r>
          </w:p>
        </w:tc>
        <w:tc>
          <w:tcPr>
            <w:tcW w:w="4855"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Age 19, likely unmarried (see previous report)</w:t>
            </w:r>
            <w:r w:rsidRPr="00841A32">
              <w:rPr>
                <w:rStyle w:val="FootnoteReference"/>
                <w:rFonts w:eastAsia="Calibri"/>
                <w:sz w:val="18"/>
                <w:szCs w:val="18"/>
              </w:rPr>
              <w:footnoteReference w:id="9"/>
            </w:r>
          </w:p>
        </w:tc>
      </w:tr>
      <w:tr w:rsidR="00F45353" w:rsidRPr="00841A32" w:rsidTr="00EE5816">
        <w:tc>
          <w:tcPr>
            <w:tcW w:w="190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Thomas </w:t>
            </w:r>
            <w:proofErr w:type="spellStart"/>
            <w:r w:rsidRPr="00841A32">
              <w:rPr>
                <w:rFonts w:eastAsia="Calibri"/>
                <w:sz w:val="18"/>
                <w:szCs w:val="18"/>
              </w:rPr>
              <w:t>Biesley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Inconclusive results, however, a Thomas and Elizabeth </w:t>
            </w:r>
            <w:proofErr w:type="spellStart"/>
            <w:r w:rsidRPr="00841A32">
              <w:rPr>
                <w:rFonts w:eastAsia="Calibri"/>
                <w:sz w:val="18"/>
                <w:szCs w:val="18"/>
              </w:rPr>
              <w:t>Beisley</w:t>
            </w:r>
            <w:proofErr w:type="spellEnd"/>
            <w:r w:rsidRPr="00841A32">
              <w:rPr>
                <w:rFonts w:eastAsia="Calibri"/>
                <w:sz w:val="18"/>
                <w:szCs w:val="18"/>
              </w:rPr>
              <w:t xml:space="preserve"> baptized children beginning in 1805 through 1812</w:t>
            </w:r>
          </w:p>
        </w:tc>
      </w:tr>
      <w:tr w:rsidR="00F45353" w:rsidRPr="00841A32" w:rsidTr="00EE5816">
        <w:tc>
          <w:tcPr>
            <w:tcW w:w="190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Joshua </w:t>
            </w:r>
            <w:proofErr w:type="spellStart"/>
            <w:r w:rsidRPr="00841A32">
              <w:rPr>
                <w:rFonts w:eastAsia="Calibri"/>
                <w:sz w:val="18"/>
                <w:szCs w:val="18"/>
              </w:rPr>
              <w:t>Biesley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Inconclusive results</w:t>
            </w:r>
          </w:p>
        </w:tc>
      </w:tr>
      <w:tr w:rsidR="00F45353" w:rsidRPr="00841A32" w:rsidTr="00EE5816">
        <w:tc>
          <w:tcPr>
            <w:tcW w:w="190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Joseph </w:t>
            </w:r>
            <w:proofErr w:type="spellStart"/>
            <w:r w:rsidRPr="00841A32">
              <w:rPr>
                <w:rFonts w:eastAsia="Calibri"/>
                <w:sz w:val="18"/>
                <w:szCs w:val="18"/>
              </w:rPr>
              <w:t>Biesley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Burial</w:t>
            </w:r>
          </w:p>
        </w:tc>
        <w:tc>
          <w:tcPr>
            <w:tcW w:w="4855"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2 years old (see previous report)</w:t>
            </w:r>
            <w:r w:rsidRPr="00841A32">
              <w:rPr>
                <w:rStyle w:val="FootnoteReference"/>
                <w:rFonts w:eastAsia="Calibri"/>
                <w:sz w:val="18"/>
                <w:szCs w:val="18"/>
              </w:rPr>
              <w:footnoteReference w:id="10"/>
            </w:r>
          </w:p>
        </w:tc>
      </w:tr>
      <w:tr w:rsidR="00F45353" w:rsidRPr="00841A32" w:rsidTr="00EE5816">
        <w:tc>
          <w:tcPr>
            <w:tcW w:w="190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Charlotte </w:t>
            </w:r>
            <w:proofErr w:type="spellStart"/>
            <w:r w:rsidRPr="00841A32">
              <w:rPr>
                <w:rFonts w:eastAsia="Calibri"/>
                <w:sz w:val="18"/>
                <w:szCs w:val="18"/>
              </w:rPr>
              <w:t>Biesley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Inconclusive results</w:t>
            </w:r>
          </w:p>
        </w:tc>
      </w:tr>
    </w:tbl>
    <w:p w:rsidR="00F45353" w:rsidRDefault="00F45353" w:rsidP="00F45353">
      <w:pPr>
        <w:spacing w:line="360" w:lineRule="auto"/>
        <w:rPr>
          <w:szCs w:val="22"/>
        </w:rPr>
      </w:pPr>
    </w:p>
    <w:p w:rsidR="00F45353" w:rsidRDefault="00F45353" w:rsidP="00F45353">
      <w:pPr>
        <w:spacing w:line="360" w:lineRule="auto"/>
        <w:rPr>
          <w:szCs w:val="22"/>
        </w:rPr>
      </w:pPr>
      <w:r>
        <w:rPr>
          <w:szCs w:val="22"/>
        </w:rPr>
        <w:t xml:space="preserve">Further research is suggested to continue documenting the families of Benjamin and Anne </w:t>
      </w:r>
      <w:proofErr w:type="spellStart"/>
      <w:r>
        <w:rPr>
          <w:szCs w:val="22"/>
        </w:rPr>
        <w:t>Beisley’s</w:t>
      </w:r>
      <w:proofErr w:type="spellEnd"/>
      <w:r>
        <w:rPr>
          <w:szCs w:val="22"/>
        </w:rPr>
        <w:t xml:space="preserve"> children. </w:t>
      </w:r>
      <w:r w:rsidRPr="000D7707">
        <w:rPr>
          <w:i/>
          <w:szCs w:val="22"/>
        </w:rPr>
        <w:t>FamilySearch</w:t>
      </w:r>
      <w:r>
        <w:rPr>
          <w:szCs w:val="22"/>
        </w:rPr>
        <w:t xml:space="preserve"> contained limited marriage and descendant data for these individuals. </w:t>
      </w:r>
      <w:bookmarkStart w:id="1" w:name="_GoBack"/>
      <w:bookmarkEnd w:id="1"/>
    </w:p>
    <w:p w:rsidR="00F45353" w:rsidRPr="00834A57" w:rsidRDefault="00F45353" w:rsidP="00F45353">
      <w:pPr>
        <w:pStyle w:val="Heading3"/>
        <w:spacing w:before="0" w:after="0" w:line="360" w:lineRule="auto"/>
        <w:rPr>
          <w:sz w:val="22"/>
          <w:szCs w:val="22"/>
        </w:rPr>
      </w:pPr>
      <w:r>
        <w:rPr>
          <w:sz w:val="22"/>
          <w:szCs w:val="22"/>
        </w:rPr>
        <w:lastRenderedPageBreak/>
        <w:t xml:space="preserve">Children of John Gammon and Anne </w:t>
      </w:r>
      <w:proofErr w:type="spellStart"/>
      <w:r>
        <w:rPr>
          <w:sz w:val="22"/>
          <w:szCs w:val="22"/>
        </w:rPr>
        <w:t>Beesley</w:t>
      </w:r>
      <w:proofErr w:type="spellEnd"/>
    </w:p>
    <w:p w:rsidR="00F45353" w:rsidRDefault="00F45353" w:rsidP="00F45353">
      <w:pPr>
        <w:spacing w:line="360" w:lineRule="auto"/>
        <w:rPr>
          <w:szCs w:val="22"/>
        </w:rPr>
      </w:pPr>
      <w:r>
        <w:rPr>
          <w:szCs w:val="22"/>
        </w:rPr>
        <w:t xml:space="preserve">Recall that the 1803 will of Benjamin </w:t>
      </w:r>
      <w:proofErr w:type="spellStart"/>
      <w:r>
        <w:rPr>
          <w:szCs w:val="22"/>
        </w:rPr>
        <w:t>Beisly</w:t>
      </w:r>
      <w:proofErr w:type="spellEnd"/>
      <w:r>
        <w:rPr>
          <w:szCs w:val="22"/>
        </w:rPr>
        <w:t xml:space="preserve"> named two married </w:t>
      </w:r>
      <w:proofErr w:type="gramStart"/>
      <w:r>
        <w:rPr>
          <w:szCs w:val="22"/>
        </w:rPr>
        <w:t>daughters,</w:t>
      </w:r>
      <w:proofErr w:type="gramEnd"/>
      <w:r>
        <w:rPr>
          <w:szCs w:val="22"/>
        </w:rPr>
        <w:t xml:space="preserve"> one of these daughters was Ann Gammon. The above marriage record of John Gammon to Anne </w:t>
      </w:r>
      <w:proofErr w:type="spellStart"/>
      <w:r>
        <w:rPr>
          <w:szCs w:val="22"/>
        </w:rPr>
        <w:t>Biesley</w:t>
      </w:r>
      <w:proofErr w:type="spellEnd"/>
      <w:r>
        <w:rPr>
          <w:szCs w:val="22"/>
        </w:rPr>
        <w:t xml:space="preserve"> supported the stated relationship. The following Gammon baptism entries were found in the </w:t>
      </w:r>
      <w:proofErr w:type="spellStart"/>
      <w:r>
        <w:rPr>
          <w:szCs w:val="22"/>
        </w:rPr>
        <w:t>Warborough</w:t>
      </w:r>
      <w:proofErr w:type="spellEnd"/>
      <w:r>
        <w:rPr>
          <w:szCs w:val="22"/>
        </w:rPr>
        <w:t xml:space="preserve"> Parish Register.</w:t>
      </w:r>
    </w:p>
    <w:p w:rsidR="00F45353" w:rsidRPr="00516FF0" w:rsidRDefault="00F45353" w:rsidP="00F45353">
      <w:pPr>
        <w:spacing w:line="36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170"/>
        <w:gridCol w:w="990"/>
        <w:gridCol w:w="4742"/>
      </w:tblGrid>
      <w:tr w:rsidR="00F45353" w:rsidRPr="00841A32" w:rsidTr="00EE5816">
        <w:trPr>
          <w:tblHeader/>
        </w:trPr>
        <w:tc>
          <w:tcPr>
            <w:tcW w:w="8630" w:type="dxa"/>
            <w:gridSpan w:val="4"/>
            <w:tcBorders>
              <w:top w:val="thinThickSmallGap" w:sz="12" w:space="0" w:color="auto"/>
              <w:left w:val="single" w:sz="4" w:space="0" w:color="auto"/>
              <w:bottom w:val="single" w:sz="4" w:space="0" w:color="auto"/>
              <w:right w:val="single" w:sz="4" w:space="0" w:color="auto"/>
            </w:tcBorders>
            <w:shd w:val="clear" w:color="auto" w:fill="E7E6E6"/>
            <w:hideMark/>
          </w:tcPr>
          <w:p w:rsidR="00F45353" w:rsidRPr="00841A32" w:rsidRDefault="00F45353" w:rsidP="00EE5816">
            <w:pPr>
              <w:spacing w:line="360" w:lineRule="auto"/>
              <w:rPr>
                <w:b/>
                <w:szCs w:val="22"/>
              </w:rPr>
            </w:pPr>
            <w:proofErr w:type="spellStart"/>
            <w:r w:rsidRPr="00841A32">
              <w:rPr>
                <w:b/>
                <w:szCs w:val="22"/>
              </w:rPr>
              <w:t>Warborough</w:t>
            </w:r>
            <w:proofErr w:type="spellEnd"/>
            <w:r w:rsidRPr="00841A32">
              <w:rPr>
                <w:b/>
                <w:szCs w:val="22"/>
              </w:rPr>
              <w:t xml:space="preserve"> Parish Register</w:t>
            </w:r>
          </w:p>
        </w:tc>
      </w:tr>
      <w:tr w:rsidR="00F45353" w:rsidRPr="00841A32" w:rsidTr="00EE5816">
        <w:trPr>
          <w:tblHeader/>
        </w:trPr>
        <w:tc>
          <w:tcPr>
            <w:tcW w:w="1728"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Name</w:t>
            </w:r>
          </w:p>
        </w:tc>
        <w:tc>
          <w:tcPr>
            <w:tcW w:w="1170"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Date</w:t>
            </w:r>
          </w:p>
        </w:tc>
        <w:tc>
          <w:tcPr>
            <w:tcW w:w="990"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Event</w:t>
            </w:r>
          </w:p>
        </w:tc>
        <w:tc>
          <w:tcPr>
            <w:tcW w:w="4742"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Comments</w:t>
            </w:r>
          </w:p>
        </w:tc>
      </w:tr>
      <w:tr w:rsidR="00F45353" w:rsidRPr="00841A32" w:rsidTr="00EE5816">
        <w:tc>
          <w:tcPr>
            <w:tcW w:w="1728"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Benjamin Gammon</w:t>
            </w:r>
          </w:p>
        </w:tc>
        <w:tc>
          <w:tcPr>
            <w:tcW w:w="1170"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25 Oct 1789</w:t>
            </w:r>
          </w:p>
        </w:tc>
        <w:tc>
          <w:tcPr>
            <w:tcW w:w="990"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Baptism</w:t>
            </w:r>
          </w:p>
        </w:tc>
        <w:tc>
          <w:tcPr>
            <w:tcW w:w="4742"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Son of John &amp; Anne Gammon</w:t>
            </w:r>
            <w:r w:rsidRPr="00841A32">
              <w:rPr>
                <w:rStyle w:val="FootnoteReference"/>
                <w:sz w:val="18"/>
                <w:szCs w:val="18"/>
              </w:rPr>
              <w:footnoteReference w:id="11"/>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Anne Gammon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27 Mar 1791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Baptism</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Daughter of John &amp; Anne Gammon</w:t>
            </w:r>
            <w:r w:rsidRPr="00841A32">
              <w:rPr>
                <w:rStyle w:val="FootnoteReference"/>
                <w:sz w:val="18"/>
                <w:szCs w:val="18"/>
              </w:rPr>
              <w:footnoteReference w:id="12"/>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John Gammon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19 Aug 1792</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Baptism</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Son of John &amp; Anne Gammon</w:t>
            </w:r>
            <w:r w:rsidRPr="00841A32">
              <w:rPr>
                <w:rStyle w:val="FootnoteReference"/>
                <w:rFonts w:eastAsia="Calibri"/>
                <w:sz w:val="18"/>
                <w:szCs w:val="18"/>
              </w:rPr>
              <w:footnoteReference w:id="13"/>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Thomas Gammon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26 Aug 1793</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Baptism</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Son of John &amp; Anne Gammon</w:t>
            </w:r>
            <w:r w:rsidRPr="00841A32">
              <w:rPr>
                <w:rStyle w:val="FootnoteReference"/>
                <w:sz w:val="18"/>
                <w:szCs w:val="18"/>
              </w:rPr>
              <w:footnoteReference w:id="14"/>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Moses Gammon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18 Jun 1797</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Baptism</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Son of John &amp; Anne Gammon</w:t>
            </w:r>
            <w:r w:rsidRPr="00841A32">
              <w:rPr>
                <w:rStyle w:val="FootnoteReference"/>
                <w:sz w:val="18"/>
                <w:szCs w:val="18"/>
              </w:rPr>
              <w:footnoteReference w:id="15"/>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Mary Gammon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27 Jan 1799</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Baptism</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Daughter of John &amp; Anne Gammon</w:t>
            </w:r>
            <w:r w:rsidRPr="00841A32">
              <w:rPr>
                <w:rStyle w:val="FootnoteReference"/>
                <w:sz w:val="18"/>
                <w:szCs w:val="18"/>
              </w:rPr>
              <w:footnoteReference w:id="16"/>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Joseph Gammon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3 May 1801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Baptism</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Son of John &amp; Anne Gammon</w:t>
            </w:r>
            <w:r w:rsidRPr="00841A32">
              <w:rPr>
                <w:rStyle w:val="FootnoteReference"/>
                <w:sz w:val="18"/>
                <w:szCs w:val="18"/>
              </w:rPr>
              <w:footnoteReference w:id="17"/>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Charlotte Gammon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29 May 1803</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Baptism</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Daughter of John &amp; Anne Gammon</w:t>
            </w:r>
            <w:r w:rsidRPr="00841A32">
              <w:rPr>
                <w:rStyle w:val="FootnoteReference"/>
                <w:sz w:val="18"/>
                <w:szCs w:val="18"/>
              </w:rPr>
              <w:footnoteReference w:id="18"/>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proofErr w:type="spellStart"/>
            <w:r w:rsidRPr="00841A32">
              <w:rPr>
                <w:rFonts w:eastAsia="Calibri"/>
                <w:sz w:val="18"/>
                <w:szCs w:val="18"/>
              </w:rPr>
              <w:t>Tileh</w:t>
            </w:r>
            <w:proofErr w:type="spellEnd"/>
            <w:r w:rsidRPr="00841A32">
              <w:rPr>
                <w:rFonts w:eastAsia="Calibri"/>
                <w:sz w:val="18"/>
                <w:szCs w:val="18"/>
              </w:rPr>
              <w:t xml:space="preserve"> Gammon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24 Jan 1805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Baptism</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Daughter of John &amp; Anne Gammon</w:t>
            </w:r>
            <w:r w:rsidRPr="00841A32">
              <w:rPr>
                <w:rStyle w:val="FootnoteReference"/>
                <w:sz w:val="18"/>
                <w:szCs w:val="18"/>
              </w:rPr>
              <w:footnoteReference w:id="19"/>
            </w:r>
          </w:p>
        </w:tc>
      </w:tr>
    </w:tbl>
    <w:p w:rsidR="00F45353" w:rsidRDefault="00F45353" w:rsidP="00F45353">
      <w:pPr>
        <w:spacing w:line="360" w:lineRule="auto"/>
        <w:rPr>
          <w:szCs w:val="22"/>
        </w:rPr>
      </w:pPr>
    </w:p>
    <w:p w:rsidR="00F45353" w:rsidRDefault="00F45353" w:rsidP="00F45353">
      <w:pPr>
        <w:spacing w:line="360" w:lineRule="auto"/>
        <w:rPr>
          <w:szCs w:val="22"/>
        </w:rPr>
      </w:pPr>
      <w:r>
        <w:rPr>
          <w:szCs w:val="22"/>
        </w:rPr>
        <w:t xml:space="preserve">The above children were added to the client’s database and should be added to </w:t>
      </w:r>
      <w:r w:rsidRPr="0062694D">
        <w:rPr>
          <w:i/>
          <w:szCs w:val="22"/>
        </w:rPr>
        <w:t>FamilySearch’s</w:t>
      </w:r>
      <w:r>
        <w:rPr>
          <w:szCs w:val="22"/>
        </w:rPr>
        <w:t xml:space="preserve"> Family Tree. It appeared these relationships were missing on </w:t>
      </w:r>
      <w:r w:rsidRPr="0062694D">
        <w:rPr>
          <w:i/>
          <w:szCs w:val="22"/>
        </w:rPr>
        <w:t>FamilySearch</w:t>
      </w:r>
      <w:r>
        <w:rPr>
          <w:szCs w:val="22"/>
        </w:rPr>
        <w:t>.</w:t>
      </w:r>
    </w:p>
    <w:p w:rsidR="00F45353" w:rsidRDefault="00F45353" w:rsidP="00F45353">
      <w:pPr>
        <w:pStyle w:val="Heading3"/>
        <w:spacing w:before="0" w:after="0" w:line="360" w:lineRule="auto"/>
        <w:rPr>
          <w:sz w:val="22"/>
          <w:szCs w:val="22"/>
        </w:rPr>
      </w:pPr>
    </w:p>
    <w:p w:rsidR="00F45353" w:rsidRPr="00834A57" w:rsidRDefault="00F45353" w:rsidP="00F45353">
      <w:pPr>
        <w:pStyle w:val="Heading3"/>
        <w:spacing w:before="0" w:after="0" w:line="360" w:lineRule="auto"/>
        <w:rPr>
          <w:sz w:val="22"/>
          <w:szCs w:val="22"/>
        </w:rPr>
      </w:pPr>
      <w:r>
        <w:rPr>
          <w:sz w:val="22"/>
          <w:szCs w:val="22"/>
        </w:rPr>
        <w:t xml:space="preserve">Hannah </w:t>
      </w:r>
      <w:proofErr w:type="spellStart"/>
      <w:r>
        <w:rPr>
          <w:sz w:val="22"/>
          <w:szCs w:val="22"/>
        </w:rPr>
        <w:t>Beesley</w:t>
      </w:r>
      <w:proofErr w:type="spellEnd"/>
      <w:r>
        <w:rPr>
          <w:sz w:val="22"/>
          <w:szCs w:val="22"/>
        </w:rPr>
        <w:t xml:space="preserve"> </w:t>
      </w:r>
      <w:proofErr w:type="spellStart"/>
      <w:r>
        <w:rPr>
          <w:sz w:val="22"/>
          <w:szCs w:val="22"/>
        </w:rPr>
        <w:t>Cherrill</w:t>
      </w:r>
      <w:proofErr w:type="spellEnd"/>
      <w:r>
        <w:rPr>
          <w:sz w:val="22"/>
          <w:szCs w:val="22"/>
        </w:rPr>
        <w:t xml:space="preserve"> and her son, Mark </w:t>
      </w:r>
      <w:proofErr w:type="spellStart"/>
      <w:r>
        <w:rPr>
          <w:sz w:val="22"/>
          <w:szCs w:val="22"/>
        </w:rPr>
        <w:t>Cherrill</w:t>
      </w:r>
      <w:proofErr w:type="spellEnd"/>
    </w:p>
    <w:p w:rsidR="00F45353" w:rsidRDefault="00F45353" w:rsidP="00F45353">
      <w:pPr>
        <w:spacing w:line="360" w:lineRule="auto"/>
        <w:rPr>
          <w:szCs w:val="22"/>
        </w:rPr>
      </w:pPr>
      <w:r>
        <w:rPr>
          <w:szCs w:val="22"/>
        </w:rPr>
        <w:t xml:space="preserve">Benjamin </w:t>
      </w:r>
      <w:proofErr w:type="spellStart"/>
      <w:r>
        <w:rPr>
          <w:szCs w:val="22"/>
        </w:rPr>
        <w:t>Beisly</w:t>
      </w:r>
      <w:proofErr w:type="spellEnd"/>
      <w:r>
        <w:rPr>
          <w:szCs w:val="22"/>
        </w:rPr>
        <w:t xml:space="preserve"> named a second married daughter in his 1803 will, Hannah </w:t>
      </w:r>
      <w:proofErr w:type="spellStart"/>
      <w:r>
        <w:rPr>
          <w:szCs w:val="22"/>
        </w:rPr>
        <w:t>Cherrill</w:t>
      </w:r>
      <w:proofErr w:type="spellEnd"/>
      <w:r>
        <w:rPr>
          <w:szCs w:val="22"/>
        </w:rPr>
        <w:t xml:space="preserve">. The marriage of Mark </w:t>
      </w:r>
      <w:proofErr w:type="spellStart"/>
      <w:r>
        <w:rPr>
          <w:szCs w:val="22"/>
        </w:rPr>
        <w:t>Cherrill</w:t>
      </w:r>
      <w:proofErr w:type="spellEnd"/>
      <w:r>
        <w:rPr>
          <w:szCs w:val="22"/>
        </w:rPr>
        <w:t xml:space="preserve"> and Hannah </w:t>
      </w:r>
      <w:proofErr w:type="spellStart"/>
      <w:r>
        <w:rPr>
          <w:szCs w:val="22"/>
        </w:rPr>
        <w:t>Beisly</w:t>
      </w:r>
      <w:proofErr w:type="spellEnd"/>
      <w:r>
        <w:rPr>
          <w:szCs w:val="22"/>
        </w:rPr>
        <w:t xml:space="preserve"> took place just one month prior to Benjamin writing his will.</w:t>
      </w:r>
      <w:r>
        <w:rPr>
          <w:rStyle w:val="FootnoteReference"/>
          <w:szCs w:val="22"/>
        </w:rPr>
        <w:footnoteReference w:id="20"/>
      </w:r>
      <w:r>
        <w:rPr>
          <w:szCs w:val="22"/>
        </w:rPr>
        <w:t xml:space="preserve"> When Benjamin’s widow, Anne </w:t>
      </w:r>
      <w:proofErr w:type="spellStart"/>
      <w:r>
        <w:rPr>
          <w:szCs w:val="22"/>
        </w:rPr>
        <w:t>Beisly</w:t>
      </w:r>
      <w:proofErr w:type="spellEnd"/>
      <w:r>
        <w:rPr>
          <w:szCs w:val="22"/>
        </w:rPr>
        <w:t xml:space="preserve">, composed her will in 1816, she did not name her daughter, Hannah, but she did leave a legacy for her grandson Mark </w:t>
      </w:r>
      <w:proofErr w:type="spellStart"/>
      <w:r>
        <w:rPr>
          <w:szCs w:val="22"/>
        </w:rPr>
        <w:t>Cherrill</w:t>
      </w:r>
      <w:proofErr w:type="spellEnd"/>
      <w:r>
        <w:rPr>
          <w:szCs w:val="22"/>
        </w:rPr>
        <w:t>.</w:t>
      </w:r>
      <w:r>
        <w:rPr>
          <w:rStyle w:val="FootnoteReference"/>
          <w:szCs w:val="22"/>
        </w:rPr>
        <w:footnoteReference w:id="21"/>
      </w:r>
      <w:r>
        <w:rPr>
          <w:szCs w:val="22"/>
        </w:rPr>
        <w:t xml:space="preserve"> </w:t>
      </w:r>
    </w:p>
    <w:p w:rsidR="00F45353" w:rsidRDefault="00F45353" w:rsidP="00F45353">
      <w:pPr>
        <w:spacing w:line="360" w:lineRule="auto"/>
        <w:rPr>
          <w:szCs w:val="22"/>
        </w:rPr>
      </w:pPr>
    </w:p>
    <w:p w:rsidR="00F45353" w:rsidRDefault="00F45353" w:rsidP="00F45353">
      <w:pPr>
        <w:spacing w:line="360" w:lineRule="auto"/>
        <w:rPr>
          <w:szCs w:val="22"/>
        </w:rPr>
      </w:pPr>
      <w:r>
        <w:rPr>
          <w:szCs w:val="22"/>
        </w:rPr>
        <w:t xml:space="preserve">A baptism record was found for this grandson. He was baptized 10 April 1805 in St. Anne’s Church at </w:t>
      </w:r>
      <w:proofErr w:type="spellStart"/>
      <w:r>
        <w:rPr>
          <w:szCs w:val="22"/>
        </w:rPr>
        <w:t>Soho</w:t>
      </w:r>
      <w:proofErr w:type="spellEnd"/>
      <w:r>
        <w:rPr>
          <w:szCs w:val="22"/>
        </w:rPr>
        <w:t xml:space="preserve">, Westminster, Middlesex, England, as the son of Mark and Hannah. The document stated Mark </w:t>
      </w:r>
      <w:proofErr w:type="spellStart"/>
      <w:r>
        <w:rPr>
          <w:szCs w:val="22"/>
        </w:rPr>
        <w:t>Cherrill</w:t>
      </w:r>
      <w:proofErr w:type="spellEnd"/>
      <w:r>
        <w:rPr>
          <w:szCs w:val="22"/>
        </w:rPr>
        <w:t xml:space="preserve"> was born 17 August 1804.</w:t>
      </w:r>
      <w:r w:rsidRPr="0062694D">
        <w:rPr>
          <w:rStyle w:val="FootnoteReference"/>
          <w:szCs w:val="22"/>
        </w:rPr>
        <w:t xml:space="preserve"> </w:t>
      </w:r>
      <w:r>
        <w:rPr>
          <w:rStyle w:val="FootnoteReference"/>
          <w:szCs w:val="22"/>
        </w:rPr>
        <w:footnoteReference w:id="22"/>
      </w:r>
      <w:r>
        <w:rPr>
          <w:szCs w:val="22"/>
        </w:rPr>
        <w:t xml:space="preserve"> Recall that the above marriage of Mark and Hannah </w:t>
      </w:r>
      <w:proofErr w:type="spellStart"/>
      <w:r>
        <w:rPr>
          <w:szCs w:val="22"/>
        </w:rPr>
        <w:t>Cherrill</w:t>
      </w:r>
      <w:proofErr w:type="spellEnd"/>
      <w:r>
        <w:rPr>
          <w:szCs w:val="22"/>
        </w:rPr>
        <w:t xml:space="preserve"> stated that Mark </w:t>
      </w:r>
      <w:proofErr w:type="spellStart"/>
      <w:r>
        <w:rPr>
          <w:szCs w:val="22"/>
        </w:rPr>
        <w:t>Cherrill</w:t>
      </w:r>
      <w:proofErr w:type="spellEnd"/>
      <w:r>
        <w:rPr>
          <w:szCs w:val="22"/>
        </w:rPr>
        <w:t xml:space="preserve"> was from the St. James’s Westminster Parish. St. James’s and St. Anne’s Churches were less that one mile apart in the heart of London.</w:t>
      </w:r>
    </w:p>
    <w:p w:rsidR="00F45353" w:rsidRDefault="00F45353" w:rsidP="00F45353">
      <w:pPr>
        <w:spacing w:line="360" w:lineRule="auto"/>
        <w:rPr>
          <w:szCs w:val="22"/>
        </w:rPr>
      </w:pPr>
    </w:p>
    <w:p w:rsidR="00F45353" w:rsidRDefault="00F45353" w:rsidP="00F45353">
      <w:pPr>
        <w:spacing w:line="360" w:lineRule="auto"/>
        <w:rPr>
          <w:szCs w:val="22"/>
        </w:rPr>
      </w:pPr>
      <w:r>
        <w:rPr>
          <w:szCs w:val="22"/>
        </w:rPr>
        <w:t xml:space="preserve">The absence of Hannah </w:t>
      </w:r>
      <w:proofErr w:type="spellStart"/>
      <w:r>
        <w:rPr>
          <w:szCs w:val="22"/>
        </w:rPr>
        <w:t>Cherrill’s</w:t>
      </w:r>
      <w:proofErr w:type="spellEnd"/>
      <w:r>
        <w:rPr>
          <w:szCs w:val="22"/>
        </w:rPr>
        <w:t xml:space="preserve"> name in her mother’s will suggested Hannah may have died before her mother. Neither the </w:t>
      </w:r>
      <w:proofErr w:type="spellStart"/>
      <w:r>
        <w:rPr>
          <w:szCs w:val="22"/>
        </w:rPr>
        <w:t>Warborough</w:t>
      </w:r>
      <w:proofErr w:type="spellEnd"/>
      <w:r>
        <w:rPr>
          <w:szCs w:val="22"/>
        </w:rPr>
        <w:t xml:space="preserve"> Parish Registers nor the registers from the Westminster area contained any documentation of the death of Hannah </w:t>
      </w:r>
      <w:proofErr w:type="spellStart"/>
      <w:r>
        <w:rPr>
          <w:szCs w:val="22"/>
        </w:rPr>
        <w:t>Cherrill</w:t>
      </w:r>
      <w:proofErr w:type="spellEnd"/>
      <w:r>
        <w:rPr>
          <w:szCs w:val="22"/>
        </w:rPr>
        <w:t xml:space="preserve">. However, a burial recorded for Hannah </w:t>
      </w:r>
      <w:r w:rsidRPr="00401094">
        <w:rPr>
          <w:i/>
          <w:szCs w:val="22"/>
        </w:rPr>
        <w:t>Carroll</w:t>
      </w:r>
      <w:r>
        <w:rPr>
          <w:szCs w:val="22"/>
        </w:rPr>
        <w:t xml:space="preserve"> was located in St. Anne’s, </w:t>
      </w:r>
      <w:proofErr w:type="spellStart"/>
      <w:r>
        <w:rPr>
          <w:szCs w:val="22"/>
        </w:rPr>
        <w:t>Soho</w:t>
      </w:r>
      <w:proofErr w:type="spellEnd"/>
      <w:r>
        <w:rPr>
          <w:szCs w:val="22"/>
        </w:rPr>
        <w:t xml:space="preserve">, </w:t>
      </w:r>
      <w:proofErr w:type="gramStart"/>
      <w:r>
        <w:rPr>
          <w:szCs w:val="22"/>
        </w:rPr>
        <w:t>Westminster</w:t>
      </w:r>
      <w:proofErr w:type="gramEnd"/>
      <w:r>
        <w:rPr>
          <w:szCs w:val="22"/>
        </w:rPr>
        <w:t xml:space="preserve"> Parish.</w:t>
      </w:r>
      <w:r>
        <w:rPr>
          <w:rStyle w:val="FootnoteReference"/>
          <w:szCs w:val="22"/>
        </w:rPr>
        <w:footnoteReference w:id="23"/>
      </w:r>
      <w:r>
        <w:rPr>
          <w:szCs w:val="22"/>
        </w:rPr>
        <w:t xml:space="preserve"> This burial occurred in 1810 and fit with the assumed death of Hannah </w:t>
      </w:r>
      <w:proofErr w:type="spellStart"/>
      <w:r>
        <w:rPr>
          <w:szCs w:val="22"/>
        </w:rPr>
        <w:t>Cherrill</w:t>
      </w:r>
      <w:proofErr w:type="spellEnd"/>
      <w:r>
        <w:rPr>
          <w:szCs w:val="22"/>
        </w:rPr>
        <w:t xml:space="preserve"> before her mother’s will was written in 1816. The phonetic sound of the surnames </w:t>
      </w:r>
      <w:proofErr w:type="spellStart"/>
      <w:r>
        <w:rPr>
          <w:szCs w:val="22"/>
        </w:rPr>
        <w:t>Cherrill</w:t>
      </w:r>
      <w:proofErr w:type="spellEnd"/>
      <w:r>
        <w:rPr>
          <w:szCs w:val="22"/>
        </w:rPr>
        <w:t xml:space="preserve"> and Carroll provided a possibility that this record may have been for Hannah </w:t>
      </w:r>
      <w:proofErr w:type="spellStart"/>
      <w:r>
        <w:rPr>
          <w:szCs w:val="22"/>
        </w:rPr>
        <w:t>Beisly</w:t>
      </w:r>
      <w:proofErr w:type="spellEnd"/>
      <w:r>
        <w:rPr>
          <w:szCs w:val="22"/>
        </w:rPr>
        <w:t xml:space="preserve"> </w:t>
      </w:r>
      <w:proofErr w:type="spellStart"/>
      <w:r>
        <w:rPr>
          <w:szCs w:val="22"/>
        </w:rPr>
        <w:t>Cherrill</w:t>
      </w:r>
      <w:proofErr w:type="spellEnd"/>
      <w:r>
        <w:rPr>
          <w:szCs w:val="22"/>
        </w:rPr>
        <w:t>. This record was attributed to Hannah pending further investigation.</w:t>
      </w:r>
    </w:p>
    <w:p w:rsidR="00F45353" w:rsidRDefault="00F45353" w:rsidP="00F45353">
      <w:pPr>
        <w:spacing w:line="360" w:lineRule="auto"/>
        <w:rPr>
          <w:szCs w:val="22"/>
        </w:rPr>
      </w:pPr>
    </w:p>
    <w:p w:rsidR="00F45353" w:rsidRDefault="00F45353" w:rsidP="00F45353">
      <w:pPr>
        <w:spacing w:line="360" w:lineRule="auto"/>
        <w:rPr>
          <w:szCs w:val="22"/>
        </w:rPr>
      </w:pPr>
      <w:r>
        <w:rPr>
          <w:szCs w:val="22"/>
        </w:rPr>
        <w:t xml:space="preserve">Given the nature of their uncommon names, burial records were found for Hannah’s husband and son. Their burials occurred in the London area. Mark, senior, was buried at St. Mary’s, </w:t>
      </w:r>
      <w:proofErr w:type="spellStart"/>
      <w:r>
        <w:rPr>
          <w:szCs w:val="22"/>
        </w:rPr>
        <w:t>Ealing</w:t>
      </w:r>
      <w:proofErr w:type="spellEnd"/>
      <w:r>
        <w:rPr>
          <w:szCs w:val="22"/>
        </w:rPr>
        <w:t xml:space="preserve">, in 1826, less than ten miles from St. Anne’s, </w:t>
      </w:r>
      <w:proofErr w:type="spellStart"/>
      <w:r>
        <w:rPr>
          <w:szCs w:val="22"/>
        </w:rPr>
        <w:t>Soho</w:t>
      </w:r>
      <w:proofErr w:type="spellEnd"/>
      <w:r>
        <w:rPr>
          <w:szCs w:val="22"/>
        </w:rPr>
        <w:t xml:space="preserve">, </w:t>
      </w:r>
      <w:proofErr w:type="gramStart"/>
      <w:r>
        <w:rPr>
          <w:szCs w:val="22"/>
        </w:rPr>
        <w:t>Parish</w:t>
      </w:r>
      <w:proofErr w:type="gramEnd"/>
      <w:r>
        <w:rPr>
          <w:szCs w:val="22"/>
        </w:rPr>
        <w:t>.</w:t>
      </w:r>
      <w:r>
        <w:rPr>
          <w:rStyle w:val="FootnoteReference"/>
          <w:szCs w:val="22"/>
        </w:rPr>
        <w:footnoteReference w:id="24"/>
      </w:r>
      <w:r>
        <w:rPr>
          <w:szCs w:val="22"/>
        </w:rPr>
        <w:t xml:space="preserve"> Mark, junior’s, burial took place in 1842, at St. John the Evangelist, Lambeth, Surrey, across the River Thames, less than </w:t>
      </w:r>
      <w:r>
        <w:rPr>
          <w:szCs w:val="22"/>
        </w:rPr>
        <w:lastRenderedPageBreak/>
        <w:t xml:space="preserve">three miles from </w:t>
      </w:r>
      <w:proofErr w:type="spellStart"/>
      <w:r>
        <w:rPr>
          <w:szCs w:val="22"/>
        </w:rPr>
        <w:t>Soho</w:t>
      </w:r>
      <w:proofErr w:type="spellEnd"/>
      <w:r>
        <w:rPr>
          <w:szCs w:val="22"/>
        </w:rPr>
        <w:t>.</w:t>
      </w:r>
      <w:r>
        <w:rPr>
          <w:rStyle w:val="FootnoteReference"/>
          <w:szCs w:val="22"/>
        </w:rPr>
        <w:footnoteReference w:id="25"/>
      </w:r>
      <w:r>
        <w:rPr>
          <w:szCs w:val="22"/>
        </w:rPr>
        <w:t xml:space="preserve"> The age at death listed for Mark </w:t>
      </w:r>
      <w:proofErr w:type="spellStart"/>
      <w:r>
        <w:rPr>
          <w:szCs w:val="22"/>
        </w:rPr>
        <w:t>Cherrill</w:t>
      </w:r>
      <w:proofErr w:type="spellEnd"/>
      <w:r>
        <w:rPr>
          <w:szCs w:val="22"/>
        </w:rPr>
        <w:t xml:space="preserve">, the son, was thirty-seven. He died in the spring before his thirty-eighth birthday, an exact year-match with the birth date recorded on his baptism record. The age at death listed for Mark </w:t>
      </w:r>
      <w:proofErr w:type="spellStart"/>
      <w:r>
        <w:rPr>
          <w:szCs w:val="22"/>
        </w:rPr>
        <w:t>Cherrill</w:t>
      </w:r>
      <w:proofErr w:type="spellEnd"/>
      <w:r>
        <w:rPr>
          <w:szCs w:val="22"/>
        </w:rPr>
        <w:t xml:space="preserve">, the elder, was fifty-two. This gave him an approximate birth year of 1774. This placed his birth year in an acceptable timeframe for the man who married Hannah </w:t>
      </w:r>
      <w:proofErr w:type="spellStart"/>
      <w:r>
        <w:rPr>
          <w:szCs w:val="22"/>
        </w:rPr>
        <w:t>Beisly</w:t>
      </w:r>
      <w:proofErr w:type="spellEnd"/>
      <w:r>
        <w:rPr>
          <w:szCs w:val="22"/>
        </w:rPr>
        <w:t>. Recall that she was baptized in 1767.</w:t>
      </w:r>
      <w:r>
        <w:rPr>
          <w:rStyle w:val="FootnoteReference"/>
          <w:szCs w:val="22"/>
        </w:rPr>
        <w:footnoteReference w:id="26"/>
      </w:r>
      <w:r>
        <w:rPr>
          <w:szCs w:val="22"/>
        </w:rPr>
        <w:t xml:space="preserve"> Mark </w:t>
      </w:r>
      <w:proofErr w:type="spellStart"/>
      <w:r>
        <w:rPr>
          <w:szCs w:val="22"/>
        </w:rPr>
        <w:t>Cherrill’s</w:t>
      </w:r>
      <w:proofErr w:type="spellEnd"/>
      <w:r>
        <w:rPr>
          <w:szCs w:val="22"/>
        </w:rPr>
        <w:t xml:space="preserve"> age at death was likely reported slightly inaccurately. Further research should include locating his baptism record.</w:t>
      </w:r>
    </w:p>
    <w:p w:rsidR="00F45353" w:rsidRDefault="00F45353" w:rsidP="00F45353">
      <w:pPr>
        <w:spacing w:line="360" w:lineRule="auto"/>
        <w:rPr>
          <w:szCs w:val="22"/>
        </w:rPr>
      </w:pPr>
    </w:p>
    <w:p w:rsidR="00F45353" w:rsidRPr="00834A57" w:rsidRDefault="00F45353" w:rsidP="00F45353">
      <w:pPr>
        <w:pStyle w:val="Heading3"/>
        <w:spacing w:before="0" w:after="0" w:line="360" w:lineRule="auto"/>
        <w:rPr>
          <w:sz w:val="22"/>
          <w:szCs w:val="22"/>
        </w:rPr>
      </w:pPr>
      <w:proofErr w:type="spellStart"/>
      <w:r>
        <w:rPr>
          <w:sz w:val="22"/>
          <w:szCs w:val="22"/>
        </w:rPr>
        <w:t>Oxfordshire</w:t>
      </w:r>
      <w:proofErr w:type="spellEnd"/>
      <w:r>
        <w:rPr>
          <w:sz w:val="22"/>
          <w:szCs w:val="22"/>
        </w:rPr>
        <w:t xml:space="preserve"> Probate Records</w:t>
      </w:r>
    </w:p>
    <w:p w:rsidR="00F45353" w:rsidRDefault="00F45353" w:rsidP="00F45353">
      <w:pPr>
        <w:spacing w:line="360" w:lineRule="auto"/>
        <w:rPr>
          <w:szCs w:val="22"/>
        </w:rPr>
      </w:pPr>
      <w:proofErr w:type="spellStart"/>
      <w:r>
        <w:rPr>
          <w:szCs w:val="22"/>
        </w:rPr>
        <w:t>Oxfordshire</w:t>
      </w:r>
      <w:proofErr w:type="spellEnd"/>
      <w:r>
        <w:rPr>
          <w:szCs w:val="22"/>
        </w:rPr>
        <w:t xml:space="preserve"> probate indexes were searched for documents to help verify the ancestry of Benjamin and Anne </w:t>
      </w:r>
      <w:proofErr w:type="spellStart"/>
      <w:r>
        <w:rPr>
          <w:szCs w:val="22"/>
        </w:rPr>
        <w:t>Beisly</w:t>
      </w:r>
      <w:proofErr w:type="spellEnd"/>
      <w:r>
        <w:rPr>
          <w:szCs w:val="22"/>
        </w:rPr>
        <w:t xml:space="preserve">. A will written by John </w:t>
      </w:r>
      <w:proofErr w:type="spellStart"/>
      <w:r>
        <w:rPr>
          <w:szCs w:val="22"/>
        </w:rPr>
        <w:t>Beisly</w:t>
      </w:r>
      <w:proofErr w:type="spellEnd"/>
      <w:r>
        <w:rPr>
          <w:szCs w:val="22"/>
        </w:rPr>
        <w:t xml:space="preserve"> of </w:t>
      </w:r>
      <w:proofErr w:type="spellStart"/>
      <w:r>
        <w:rPr>
          <w:szCs w:val="22"/>
        </w:rPr>
        <w:t>Warborough</w:t>
      </w:r>
      <w:proofErr w:type="spellEnd"/>
      <w:r>
        <w:rPr>
          <w:szCs w:val="22"/>
        </w:rPr>
        <w:t xml:space="preserve">, </w:t>
      </w:r>
      <w:proofErr w:type="spellStart"/>
      <w:r>
        <w:rPr>
          <w:szCs w:val="22"/>
        </w:rPr>
        <w:t>Oxfordshire</w:t>
      </w:r>
      <w:proofErr w:type="spellEnd"/>
      <w:r>
        <w:rPr>
          <w:szCs w:val="22"/>
        </w:rPr>
        <w:t xml:space="preserve">, England, in 1758 provided evidence he was the likely father of the ancestral Benjamin </w:t>
      </w:r>
      <w:proofErr w:type="spellStart"/>
      <w:r>
        <w:rPr>
          <w:szCs w:val="22"/>
        </w:rPr>
        <w:t>Beisly</w:t>
      </w:r>
      <w:proofErr w:type="spellEnd"/>
      <w:r>
        <w:rPr>
          <w:szCs w:val="22"/>
        </w:rPr>
        <w:t>. A full transcript of the will is provided in the research documents of this report.</w:t>
      </w:r>
      <w:r>
        <w:rPr>
          <w:rStyle w:val="FootnoteReference"/>
          <w:szCs w:val="22"/>
        </w:rPr>
        <w:footnoteReference w:id="27"/>
      </w:r>
    </w:p>
    <w:p w:rsidR="00F45353" w:rsidRDefault="00F45353" w:rsidP="00F45353">
      <w:pPr>
        <w:spacing w:line="360" w:lineRule="auto"/>
        <w:rPr>
          <w:szCs w:val="22"/>
        </w:rPr>
      </w:pPr>
    </w:p>
    <w:p w:rsidR="00F45353" w:rsidRDefault="00F45353" w:rsidP="00F45353">
      <w:pPr>
        <w:rPr>
          <w:b/>
          <w:szCs w:val="22"/>
        </w:rPr>
      </w:pPr>
      <w:r w:rsidRPr="000D7707">
        <w:rPr>
          <w:b/>
          <w:szCs w:val="22"/>
        </w:rPr>
        <w:t xml:space="preserve">Will of John </w:t>
      </w:r>
      <w:proofErr w:type="spellStart"/>
      <w:r w:rsidRPr="000D7707">
        <w:rPr>
          <w:b/>
          <w:szCs w:val="22"/>
        </w:rPr>
        <w:t>Beisly</w:t>
      </w:r>
      <w:proofErr w:type="spellEnd"/>
    </w:p>
    <w:p w:rsidR="00F45353" w:rsidRPr="000D7707" w:rsidRDefault="00F45353" w:rsidP="00F45353">
      <w:pPr>
        <w:rPr>
          <w:b/>
          <w:szCs w:val="22"/>
        </w:rPr>
      </w:pPr>
      <w:proofErr w:type="spellStart"/>
      <w:r>
        <w:rPr>
          <w:b/>
          <w:szCs w:val="22"/>
        </w:rPr>
        <w:t>Dochester</w:t>
      </w:r>
      <w:proofErr w:type="spellEnd"/>
      <w:r>
        <w:rPr>
          <w:b/>
          <w:szCs w:val="22"/>
        </w:rPr>
        <w:t xml:space="preserve"> Peculiars Court</w:t>
      </w:r>
    </w:p>
    <w:p w:rsidR="00F45353" w:rsidRPr="000D7707" w:rsidRDefault="00F45353" w:rsidP="00F45353">
      <w:pPr>
        <w:rPr>
          <w:b/>
          <w:szCs w:val="22"/>
        </w:rPr>
      </w:pPr>
      <w:proofErr w:type="spellStart"/>
      <w:r w:rsidRPr="000D7707">
        <w:rPr>
          <w:b/>
          <w:szCs w:val="22"/>
        </w:rPr>
        <w:t>Warborough</w:t>
      </w:r>
      <w:proofErr w:type="spellEnd"/>
      <w:r w:rsidRPr="000D7707">
        <w:rPr>
          <w:b/>
          <w:szCs w:val="22"/>
        </w:rPr>
        <w:t xml:space="preserve">, </w:t>
      </w:r>
      <w:proofErr w:type="spellStart"/>
      <w:r w:rsidRPr="000D7707">
        <w:rPr>
          <w:b/>
          <w:szCs w:val="22"/>
        </w:rPr>
        <w:t>Oxfordshire</w:t>
      </w:r>
      <w:proofErr w:type="spellEnd"/>
      <w:r w:rsidRPr="000D7707">
        <w:rPr>
          <w:b/>
          <w:szCs w:val="22"/>
        </w:rPr>
        <w:t>, England</w:t>
      </w:r>
    </w:p>
    <w:p w:rsidR="00F45353" w:rsidRPr="000D7707" w:rsidRDefault="00F45353" w:rsidP="00F45353">
      <w:pPr>
        <w:rPr>
          <w:b/>
          <w:szCs w:val="22"/>
        </w:rPr>
      </w:pPr>
      <w:r w:rsidRPr="000D7707">
        <w:rPr>
          <w:b/>
          <w:szCs w:val="22"/>
        </w:rPr>
        <w:t>Written 16 April 1758; proved 27 March 1759</w:t>
      </w:r>
    </w:p>
    <w:p w:rsidR="00F45353" w:rsidRDefault="00F45353" w:rsidP="00F45353">
      <w:pPr>
        <w:rPr>
          <w:szCs w:val="22"/>
        </w:rPr>
      </w:pPr>
    </w:p>
    <w:p w:rsidR="00F45353" w:rsidRDefault="00F45353" w:rsidP="00F45353">
      <w:pPr>
        <w:rPr>
          <w:szCs w:val="22"/>
        </w:rPr>
      </w:pPr>
      <w:r w:rsidRPr="007F0D43">
        <w:rPr>
          <w:b/>
          <w:szCs w:val="22"/>
        </w:rPr>
        <w:t xml:space="preserve">John </w:t>
      </w:r>
      <w:proofErr w:type="spellStart"/>
      <w:r w:rsidRPr="007F0D43">
        <w:rPr>
          <w:b/>
          <w:szCs w:val="22"/>
        </w:rPr>
        <w:t>Beisly</w:t>
      </w:r>
      <w:proofErr w:type="spellEnd"/>
      <w:r w:rsidRPr="007F0D43">
        <w:rPr>
          <w:b/>
          <w:szCs w:val="22"/>
        </w:rPr>
        <w:t>, yeoman</w:t>
      </w:r>
      <w:r>
        <w:rPr>
          <w:szCs w:val="22"/>
        </w:rPr>
        <w:t xml:space="preserve">…all and every my freehold lands and tenements...in </w:t>
      </w:r>
      <w:proofErr w:type="spellStart"/>
      <w:r>
        <w:rPr>
          <w:szCs w:val="22"/>
        </w:rPr>
        <w:t>Warborough</w:t>
      </w:r>
      <w:proofErr w:type="spellEnd"/>
      <w:r>
        <w:rPr>
          <w:szCs w:val="22"/>
        </w:rPr>
        <w:t xml:space="preserve">…unto my youngest </w:t>
      </w:r>
      <w:r w:rsidRPr="007F0D43">
        <w:rPr>
          <w:b/>
          <w:szCs w:val="22"/>
        </w:rPr>
        <w:t xml:space="preserve">son Benjamin </w:t>
      </w:r>
      <w:proofErr w:type="spellStart"/>
      <w:r w:rsidRPr="007F0D43">
        <w:rPr>
          <w:b/>
          <w:szCs w:val="22"/>
        </w:rPr>
        <w:t>Beisly</w:t>
      </w:r>
      <w:proofErr w:type="spellEnd"/>
      <w:r>
        <w:rPr>
          <w:szCs w:val="22"/>
        </w:rPr>
        <w:t xml:space="preserve">…immediately after my death…I do also give unto my said son </w:t>
      </w:r>
      <w:proofErr w:type="spellStart"/>
      <w:r>
        <w:rPr>
          <w:szCs w:val="22"/>
        </w:rPr>
        <w:t>Benjam</w:t>
      </w:r>
      <w:proofErr w:type="spellEnd"/>
      <w:r>
        <w:rPr>
          <w:szCs w:val="22"/>
        </w:rPr>
        <w:t xml:space="preserve"> </w:t>
      </w:r>
      <w:proofErr w:type="spellStart"/>
      <w:r>
        <w:rPr>
          <w:szCs w:val="22"/>
        </w:rPr>
        <w:t>Beisly</w:t>
      </w:r>
      <w:proofErr w:type="spellEnd"/>
      <w:r>
        <w:rPr>
          <w:szCs w:val="22"/>
        </w:rPr>
        <w:t xml:space="preserve"> all my household goods stock cattle </w:t>
      </w:r>
      <w:proofErr w:type="spellStart"/>
      <w:r>
        <w:rPr>
          <w:szCs w:val="22"/>
        </w:rPr>
        <w:t>chattles</w:t>
      </w:r>
      <w:proofErr w:type="spellEnd"/>
      <w:r>
        <w:rPr>
          <w:szCs w:val="22"/>
        </w:rPr>
        <w:t xml:space="preserve"> and personal estate (except my College hold estate and the executors year in the same college hold estate which…I do hereby give unto my </w:t>
      </w:r>
      <w:r w:rsidRPr="007F0D43">
        <w:rPr>
          <w:b/>
          <w:szCs w:val="22"/>
        </w:rPr>
        <w:t>wife</w:t>
      </w:r>
      <w:r>
        <w:rPr>
          <w:szCs w:val="22"/>
        </w:rPr>
        <w:t xml:space="preserve">) And I do make nominate and appoint my said son Benjamin </w:t>
      </w:r>
      <w:proofErr w:type="spellStart"/>
      <w:r>
        <w:rPr>
          <w:szCs w:val="22"/>
        </w:rPr>
        <w:t>Beisly</w:t>
      </w:r>
      <w:proofErr w:type="spellEnd"/>
      <w:r>
        <w:rPr>
          <w:szCs w:val="22"/>
        </w:rPr>
        <w:t xml:space="preserve"> sole executor of this my last will and testament. I give and bequeath unto my </w:t>
      </w:r>
      <w:r w:rsidRPr="007F0D43">
        <w:rPr>
          <w:b/>
          <w:szCs w:val="22"/>
        </w:rPr>
        <w:t xml:space="preserve">daughter Martha </w:t>
      </w:r>
      <w:proofErr w:type="spellStart"/>
      <w:r w:rsidRPr="007F0D43">
        <w:rPr>
          <w:b/>
          <w:szCs w:val="22"/>
        </w:rPr>
        <w:t>Beisly</w:t>
      </w:r>
      <w:proofErr w:type="spellEnd"/>
      <w:r>
        <w:rPr>
          <w:szCs w:val="22"/>
        </w:rPr>
        <w:t xml:space="preserve">…during the natural life of my </w:t>
      </w:r>
      <w:r w:rsidRPr="007F0D43">
        <w:rPr>
          <w:b/>
          <w:szCs w:val="22"/>
        </w:rPr>
        <w:t xml:space="preserve">daughter Sarah </w:t>
      </w:r>
      <w:proofErr w:type="spellStart"/>
      <w:r w:rsidRPr="007F0D43">
        <w:rPr>
          <w:b/>
          <w:szCs w:val="22"/>
        </w:rPr>
        <w:t>Beisly</w:t>
      </w:r>
      <w:proofErr w:type="spellEnd"/>
      <w:r>
        <w:rPr>
          <w:szCs w:val="22"/>
        </w:rPr>
        <w:t xml:space="preserve">…one annuity or yearly rent charge of eight pounds…payable out of all my freehold lands…upon trust…that…Martha…do and shall pay…the said annuity…for and towards the maintenance and support of my said daughter Sarah </w:t>
      </w:r>
      <w:proofErr w:type="spellStart"/>
      <w:r>
        <w:rPr>
          <w:szCs w:val="22"/>
        </w:rPr>
        <w:t>Beisly</w:t>
      </w:r>
      <w:proofErr w:type="spellEnd"/>
      <w:r>
        <w:rPr>
          <w:szCs w:val="22"/>
        </w:rPr>
        <w:t xml:space="preserve">…the receipt of the said Martha…whether she be sole or covert shall be a sufficient discharge to the person…paying the same…it shall and may be lawful…for the said trustee Martha </w:t>
      </w:r>
      <w:proofErr w:type="spellStart"/>
      <w:r>
        <w:rPr>
          <w:szCs w:val="22"/>
        </w:rPr>
        <w:t>Beisly</w:t>
      </w:r>
      <w:proofErr w:type="spellEnd"/>
      <w:r>
        <w:rPr>
          <w:szCs w:val="22"/>
        </w:rPr>
        <w:t xml:space="preserve">…in the case of non-payment…to raise the same by distress upon all or any part of the premises charged therewith together…I give unto my </w:t>
      </w:r>
      <w:r w:rsidRPr="007F0D43">
        <w:rPr>
          <w:b/>
          <w:szCs w:val="22"/>
        </w:rPr>
        <w:t>three sons Thomas, Joshua, and James</w:t>
      </w:r>
      <w:r>
        <w:rPr>
          <w:szCs w:val="22"/>
        </w:rPr>
        <w:t xml:space="preserve"> </w:t>
      </w:r>
      <w:proofErr w:type="spellStart"/>
      <w:r>
        <w:rPr>
          <w:szCs w:val="22"/>
        </w:rPr>
        <w:t>Beisly</w:t>
      </w:r>
      <w:proofErr w:type="spellEnd"/>
      <w:r>
        <w:rPr>
          <w:szCs w:val="22"/>
        </w:rPr>
        <w:t xml:space="preserve"> forty pounds apiece…I give unto my </w:t>
      </w:r>
      <w:r w:rsidRPr="007F0D43">
        <w:rPr>
          <w:b/>
          <w:szCs w:val="22"/>
        </w:rPr>
        <w:t>daughter Elizabeth</w:t>
      </w:r>
      <w:r>
        <w:rPr>
          <w:szCs w:val="22"/>
        </w:rPr>
        <w:t xml:space="preserve"> the sum of fifty pounds…I give unto my daughter </w:t>
      </w:r>
      <w:r w:rsidRPr="007F0D43">
        <w:rPr>
          <w:b/>
          <w:szCs w:val="22"/>
        </w:rPr>
        <w:t xml:space="preserve">Mary </w:t>
      </w:r>
      <w:proofErr w:type="spellStart"/>
      <w:r w:rsidRPr="007F0D43">
        <w:rPr>
          <w:b/>
          <w:szCs w:val="22"/>
        </w:rPr>
        <w:t>Beisly</w:t>
      </w:r>
      <w:proofErr w:type="spellEnd"/>
      <w:r>
        <w:rPr>
          <w:szCs w:val="22"/>
        </w:rPr>
        <w:t xml:space="preserve"> and to my said daughter Martha </w:t>
      </w:r>
      <w:proofErr w:type="spellStart"/>
      <w:r>
        <w:rPr>
          <w:szCs w:val="22"/>
        </w:rPr>
        <w:t>Beisly</w:t>
      </w:r>
      <w:proofErr w:type="spellEnd"/>
      <w:r>
        <w:rPr>
          <w:szCs w:val="22"/>
        </w:rPr>
        <w:t>…one hundred pounds…I do hereby subject and charge all my said freehold lands tenements and hereditaments and real and personal estate with the payment of all and each and every the legacies aforesaid…</w:t>
      </w:r>
    </w:p>
    <w:p w:rsidR="00F45353" w:rsidRDefault="00F45353" w:rsidP="00F45353">
      <w:pPr>
        <w:rPr>
          <w:szCs w:val="22"/>
        </w:rPr>
      </w:pPr>
    </w:p>
    <w:p w:rsidR="00F45353" w:rsidRPr="007F0D43" w:rsidRDefault="00F45353" w:rsidP="00F45353">
      <w:pPr>
        <w:rPr>
          <w:b/>
          <w:szCs w:val="22"/>
        </w:rPr>
      </w:pPr>
      <w:r w:rsidRPr="007F0D43">
        <w:rPr>
          <w:b/>
          <w:szCs w:val="22"/>
        </w:rPr>
        <w:t xml:space="preserve">Executor: Benjamin </w:t>
      </w:r>
      <w:proofErr w:type="spellStart"/>
      <w:r w:rsidRPr="007F0D43">
        <w:rPr>
          <w:b/>
          <w:szCs w:val="22"/>
        </w:rPr>
        <w:t>Beisly</w:t>
      </w:r>
      <w:proofErr w:type="spellEnd"/>
    </w:p>
    <w:p w:rsidR="00F45353" w:rsidRPr="007F0D43" w:rsidRDefault="00F45353" w:rsidP="00F45353">
      <w:pPr>
        <w:rPr>
          <w:b/>
          <w:szCs w:val="22"/>
        </w:rPr>
      </w:pPr>
      <w:r w:rsidRPr="007F0D43">
        <w:rPr>
          <w:b/>
          <w:szCs w:val="22"/>
        </w:rPr>
        <w:t xml:space="preserve">Witnesses: </w:t>
      </w:r>
      <w:proofErr w:type="spellStart"/>
      <w:r w:rsidRPr="007F0D43">
        <w:rPr>
          <w:b/>
          <w:szCs w:val="22"/>
        </w:rPr>
        <w:t>Jn</w:t>
      </w:r>
      <w:proofErr w:type="spellEnd"/>
      <w:r w:rsidRPr="007F0D43">
        <w:rPr>
          <w:b/>
          <w:szCs w:val="22"/>
        </w:rPr>
        <w:t xml:space="preserve">: Greenwood, Mary Greenwood, </w:t>
      </w:r>
      <w:proofErr w:type="gramStart"/>
      <w:r w:rsidRPr="007F0D43">
        <w:rPr>
          <w:b/>
          <w:szCs w:val="22"/>
        </w:rPr>
        <w:t>Wm</w:t>
      </w:r>
      <w:proofErr w:type="gramEnd"/>
      <w:r w:rsidRPr="007F0D43">
        <w:rPr>
          <w:b/>
          <w:szCs w:val="22"/>
        </w:rPr>
        <w:t xml:space="preserve"> Cross</w:t>
      </w:r>
      <w:r>
        <w:rPr>
          <w:rStyle w:val="FootnoteReference"/>
          <w:b/>
          <w:szCs w:val="22"/>
        </w:rPr>
        <w:footnoteReference w:id="28"/>
      </w:r>
    </w:p>
    <w:p w:rsidR="00F45353" w:rsidRDefault="00F45353" w:rsidP="00F45353">
      <w:pPr>
        <w:spacing w:line="360" w:lineRule="auto"/>
        <w:rPr>
          <w:szCs w:val="22"/>
        </w:rPr>
      </w:pPr>
    </w:p>
    <w:p w:rsidR="00F45353" w:rsidRPr="00516FF0" w:rsidRDefault="00F45353" w:rsidP="00F45353">
      <w:pPr>
        <w:spacing w:line="360" w:lineRule="auto"/>
        <w:rPr>
          <w:szCs w:val="22"/>
        </w:rPr>
      </w:pPr>
      <w:r>
        <w:rPr>
          <w:szCs w:val="22"/>
        </w:rPr>
        <w:t xml:space="preserve">John </w:t>
      </w:r>
      <w:proofErr w:type="spellStart"/>
      <w:r>
        <w:rPr>
          <w:szCs w:val="22"/>
        </w:rPr>
        <w:t>Beisly’s</w:t>
      </w:r>
      <w:proofErr w:type="spellEnd"/>
      <w:r>
        <w:rPr>
          <w:szCs w:val="22"/>
        </w:rPr>
        <w:t xml:space="preserve"> will </w:t>
      </w:r>
      <w:proofErr w:type="gramStart"/>
      <w:r>
        <w:rPr>
          <w:szCs w:val="22"/>
        </w:rPr>
        <w:t>indicated</w:t>
      </w:r>
      <w:proofErr w:type="gramEnd"/>
      <w:r>
        <w:rPr>
          <w:szCs w:val="22"/>
        </w:rPr>
        <w:t xml:space="preserve"> his wife was still alive when it was written, but he did not mention her given name. Eight children were named in the will with Benjamin </w:t>
      </w:r>
      <w:proofErr w:type="spellStart"/>
      <w:r>
        <w:rPr>
          <w:szCs w:val="22"/>
        </w:rPr>
        <w:t>Beisly</w:t>
      </w:r>
      <w:proofErr w:type="spellEnd"/>
      <w:r>
        <w:rPr>
          <w:szCs w:val="22"/>
        </w:rPr>
        <w:t xml:space="preserve"> cited as the youngest son. This evidence provided the outline of a family structure that could be verified with church records. </w:t>
      </w:r>
      <w:proofErr w:type="spellStart"/>
      <w:r>
        <w:rPr>
          <w:szCs w:val="22"/>
        </w:rPr>
        <w:t>Warborough</w:t>
      </w:r>
      <w:proofErr w:type="spellEnd"/>
      <w:r>
        <w:rPr>
          <w:szCs w:val="22"/>
        </w:rPr>
        <w:t xml:space="preserve"> Parish Registers were examined for evidence of birth, marriages, or burials for these individuals. The conclusion that John </w:t>
      </w:r>
      <w:proofErr w:type="spellStart"/>
      <w:r>
        <w:rPr>
          <w:szCs w:val="22"/>
        </w:rPr>
        <w:t>Beisly</w:t>
      </w:r>
      <w:proofErr w:type="spellEnd"/>
      <w:r>
        <w:rPr>
          <w:szCs w:val="22"/>
        </w:rPr>
        <w:t xml:space="preserve"> was the father of the ancestral Benjamin </w:t>
      </w:r>
      <w:proofErr w:type="spellStart"/>
      <w:r>
        <w:rPr>
          <w:szCs w:val="22"/>
        </w:rPr>
        <w:t>Beisly</w:t>
      </w:r>
      <w:proofErr w:type="spellEnd"/>
      <w:r>
        <w:rPr>
          <w:szCs w:val="22"/>
        </w:rPr>
        <w:t xml:space="preserve"> was made after correlating pieces of evidence from several </w:t>
      </w:r>
      <w:proofErr w:type="spellStart"/>
      <w:r>
        <w:rPr>
          <w:szCs w:val="22"/>
        </w:rPr>
        <w:t>Warborough</w:t>
      </w:r>
      <w:proofErr w:type="spellEnd"/>
      <w:r>
        <w:rPr>
          <w:szCs w:val="22"/>
        </w:rPr>
        <w:t xml:space="preserve"> record collections.</w:t>
      </w:r>
    </w:p>
    <w:p w:rsidR="00F45353" w:rsidRDefault="00F45353" w:rsidP="00F45353">
      <w:pPr>
        <w:spacing w:line="360" w:lineRule="auto"/>
        <w:rPr>
          <w:szCs w:val="22"/>
        </w:rPr>
      </w:pPr>
    </w:p>
    <w:p w:rsidR="00F45353" w:rsidRPr="00834A57" w:rsidRDefault="00F45353" w:rsidP="00F45353">
      <w:pPr>
        <w:pStyle w:val="Heading3"/>
        <w:spacing w:before="0" w:after="0" w:line="360" w:lineRule="auto"/>
        <w:rPr>
          <w:sz w:val="22"/>
          <w:szCs w:val="22"/>
        </w:rPr>
      </w:pPr>
      <w:proofErr w:type="spellStart"/>
      <w:r>
        <w:rPr>
          <w:sz w:val="22"/>
          <w:szCs w:val="22"/>
        </w:rPr>
        <w:t>Warborough</w:t>
      </w:r>
      <w:proofErr w:type="spellEnd"/>
      <w:r>
        <w:rPr>
          <w:sz w:val="22"/>
          <w:szCs w:val="22"/>
        </w:rPr>
        <w:t xml:space="preserve"> Parish Records</w:t>
      </w:r>
    </w:p>
    <w:p w:rsidR="00F45353" w:rsidRDefault="00F45353" w:rsidP="00F45353">
      <w:pPr>
        <w:spacing w:line="360" w:lineRule="auto"/>
        <w:rPr>
          <w:szCs w:val="22"/>
        </w:rPr>
      </w:pPr>
      <w:r>
        <w:rPr>
          <w:szCs w:val="22"/>
        </w:rPr>
        <w:t xml:space="preserve">The family structure found in John </w:t>
      </w:r>
      <w:proofErr w:type="spellStart"/>
      <w:r>
        <w:rPr>
          <w:szCs w:val="22"/>
        </w:rPr>
        <w:t>Beisly’s</w:t>
      </w:r>
      <w:proofErr w:type="spellEnd"/>
      <w:r>
        <w:rPr>
          <w:szCs w:val="22"/>
        </w:rPr>
        <w:t xml:space="preserve"> will provided clues to calculate the approximate time John and his wife would have baptized their children. First, Benjamin </w:t>
      </w:r>
      <w:proofErr w:type="spellStart"/>
      <w:r>
        <w:rPr>
          <w:szCs w:val="22"/>
        </w:rPr>
        <w:t>Beisly</w:t>
      </w:r>
      <w:proofErr w:type="spellEnd"/>
      <w:r>
        <w:rPr>
          <w:szCs w:val="22"/>
        </w:rPr>
        <w:t xml:space="preserve"> was named as the youngest son of John </w:t>
      </w:r>
      <w:proofErr w:type="spellStart"/>
      <w:r>
        <w:rPr>
          <w:szCs w:val="22"/>
        </w:rPr>
        <w:t>Beisly</w:t>
      </w:r>
      <w:proofErr w:type="spellEnd"/>
      <w:r>
        <w:rPr>
          <w:szCs w:val="22"/>
        </w:rPr>
        <w:t xml:space="preserve">. Second, Benjamin was made sole executor and given all the freehold lands and personal property of his father without a qualifying statement that this would happen when Benjamin came of age. This suggested that Benjamin was already at least twenty-one years of age in 1758. Therefore, the testator’s son, Benjamin </w:t>
      </w:r>
      <w:proofErr w:type="spellStart"/>
      <w:r>
        <w:rPr>
          <w:szCs w:val="22"/>
        </w:rPr>
        <w:t>Beisly</w:t>
      </w:r>
      <w:proofErr w:type="spellEnd"/>
      <w:r>
        <w:rPr>
          <w:szCs w:val="22"/>
        </w:rPr>
        <w:t xml:space="preserve">, was likely born before 1737. Recall that the ancestral Benjamin </w:t>
      </w:r>
      <w:proofErr w:type="spellStart"/>
      <w:r>
        <w:rPr>
          <w:szCs w:val="22"/>
        </w:rPr>
        <w:t>Beisly</w:t>
      </w:r>
      <w:proofErr w:type="spellEnd"/>
      <w:r>
        <w:rPr>
          <w:szCs w:val="22"/>
        </w:rPr>
        <w:t xml:space="preserve"> married Anne Butler in 1761 and the burial record attributed to him from previous research stated he was seventy-one years old when he died giving him an approximate birth year of 1732.</w:t>
      </w:r>
      <w:r>
        <w:rPr>
          <w:rStyle w:val="FootnoteReference"/>
          <w:szCs w:val="22"/>
        </w:rPr>
        <w:footnoteReference w:id="29"/>
      </w:r>
      <w:r>
        <w:rPr>
          <w:szCs w:val="22"/>
        </w:rPr>
        <w:t xml:space="preserve"> These calculations suggested the two Benjamin </w:t>
      </w:r>
      <w:proofErr w:type="spellStart"/>
      <w:r>
        <w:rPr>
          <w:szCs w:val="22"/>
        </w:rPr>
        <w:t>Beislys</w:t>
      </w:r>
      <w:proofErr w:type="spellEnd"/>
      <w:r>
        <w:rPr>
          <w:szCs w:val="22"/>
        </w:rPr>
        <w:t xml:space="preserve"> were the same individual, the son of John </w:t>
      </w:r>
      <w:proofErr w:type="spellStart"/>
      <w:r>
        <w:rPr>
          <w:szCs w:val="22"/>
        </w:rPr>
        <w:t>Beisly</w:t>
      </w:r>
      <w:proofErr w:type="spellEnd"/>
      <w:r>
        <w:rPr>
          <w:szCs w:val="22"/>
        </w:rPr>
        <w:t xml:space="preserve">. </w:t>
      </w:r>
    </w:p>
    <w:p w:rsidR="00F45353" w:rsidRDefault="00F45353" w:rsidP="00F45353">
      <w:pPr>
        <w:spacing w:line="360" w:lineRule="auto"/>
        <w:rPr>
          <w:szCs w:val="22"/>
        </w:rPr>
      </w:pPr>
    </w:p>
    <w:p w:rsidR="00F45353" w:rsidRDefault="00F45353" w:rsidP="00F45353">
      <w:pPr>
        <w:spacing w:line="360" w:lineRule="auto"/>
        <w:rPr>
          <w:szCs w:val="22"/>
        </w:rPr>
      </w:pPr>
      <w:r>
        <w:rPr>
          <w:szCs w:val="22"/>
        </w:rPr>
        <w:t xml:space="preserve">The parish register from </w:t>
      </w:r>
      <w:proofErr w:type="spellStart"/>
      <w:r>
        <w:rPr>
          <w:szCs w:val="22"/>
        </w:rPr>
        <w:t>Warborough</w:t>
      </w:r>
      <w:proofErr w:type="spellEnd"/>
      <w:r>
        <w:rPr>
          <w:szCs w:val="22"/>
        </w:rPr>
        <w:t xml:space="preserve">, </w:t>
      </w:r>
      <w:proofErr w:type="spellStart"/>
      <w:r>
        <w:rPr>
          <w:szCs w:val="22"/>
        </w:rPr>
        <w:t>Oxfordshire</w:t>
      </w:r>
      <w:proofErr w:type="spellEnd"/>
      <w:r>
        <w:rPr>
          <w:szCs w:val="22"/>
        </w:rPr>
        <w:t xml:space="preserve">, England, was carefully examined for evidence that could support the father/son </w:t>
      </w:r>
      <w:proofErr w:type="spellStart"/>
      <w:r>
        <w:rPr>
          <w:szCs w:val="22"/>
        </w:rPr>
        <w:t>Beisly</w:t>
      </w:r>
      <w:proofErr w:type="spellEnd"/>
      <w:r>
        <w:rPr>
          <w:szCs w:val="22"/>
        </w:rPr>
        <w:t xml:space="preserve"> assumption. If Benjamin </w:t>
      </w:r>
      <w:proofErr w:type="spellStart"/>
      <w:r>
        <w:rPr>
          <w:szCs w:val="22"/>
        </w:rPr>
        <w:t>Beisly</w:t>
      </w:r>
      <w:proofErr w:type="spellEnd"/>
      <w:r>
        <w:rPr>
          <w:szCs w:val="22"/>
        </w:rPr>
        <w:t xml:space="preserve"> was the youngest son of John </w:t>
      </w:r>
      <w:proofErr w:type="spellStart"/>
      <w:r>
        <w:rPr>
          <w:szCs w:val="22"/>
        </w:rPr>
        <w:t>Beisly</w:t>
      </w:r>
      <w:proofErr w:type="spellEnd"/>
      <w:r>
        <w:rPr>
          <w:szCs w:val="22"/>
        </w:rPr>
        <w:t xml:space="preserve">, the first baptisms of John’s three older sons </w:t>
      </w:r>
      <w:proofErr w:type="gramStart"/>
      <w:r>
        <w:rPr>
          <w:szCs w:val="22"/>
        </w:rPr>
        <w:t>occurred</w:t>
      </w:r>
      <w:proofErr w:type="gramEnd"/>
      <w:r>
        <w:rPr>
          <w:szCs w:val="22"/>
        </w:rPr>
        <w:t xml:space="preserve"> at least four or five years earlier and perhaps more especially if any of the daughters were older that Benjamin. All </w:t>
      </w:r>
      <w:proofErr w:type="spellStart"/>
      <w:r>
        <w:rPr>
          <w:szCs w:val="22"/>
        </w:rPr>
        <w:t>Beesley</w:t>
      </w:r>
      <w:proofErr w:type="spellEnd"/>
      <w:r>
        <w:rPr>
          <w:szCs w:val="22"/>
        </w:rPr>
        <w:t xml:space="preserve"> entries from 1680 were noted in a spreadsheet to enable further study and understanding of the </w:t>
      </w:r>
      <w:proofErr w:type="spellStart"/>
      <w:r>
        <w:rPr>
          <w:szCs w:val="22"/>
        </w:rPr>
        <w:t>Beesley</w:t>
      </w:r>
      <w:proofErr w:type="spellEnd"/>
      <w:r>
        <w:rPr>
          <w:szCs w:val="22"/>
        </w:rPr>
        <w:t xml:space="preserve"> individuals inhabiting </w:t>
      </w:r>
      <w:proofErr w:type="spellStart"/>
      <w:r>
        <w:rPr>
          <w:szCs w:val="22"/>
        </w:rPr>
        <w:t>Warborough</w:t>
      </w:r>
      <w:proofErr w:type="spellEnd"/>
      <w:r>
        <w:rPr>
          <w:szCs w:val="22"/>
        </w:rPr>
        <w:t xml:space="preserve">. </w:t>
      </w:r>
    </w:p>
    <w:p w:rsidR="00F45353" w:rsidRDefault="00F45353" w:rsidP="00F45353">
      <w:pPr>
        <w:spacing w:line="360" w:lineRule="auto"/>
        <w:rPr>
          <w:szCs w:val="22"/>
        </w:rPr>
      </w:pPr>
    </w:p>
    <w:p w:rsidR="00F45353" w:rsidRDefault="00F45353" w:rsidP="00F45353">
      <w:pPr>
        <w:spacing w:line="360" w:lineRule="auto"/>
        <w:rPr>
          <w:szCs w:val="22"/>
        </w:rPr>
      </w:pPr>
      <w:r>
        <w:rPr>
          <w:szCs w:val="22"/>
        </w:rPr>
        <w:lastRenderedPageBreak/>
        <w:t xml:space="preserve">After extracting the </w:t>
      </w:r>
      <w:proofErr w:type="spellStart"/>
      <w:r>
        <w:rPr>
          <w:szCs w:val="22"/>
        </w:rPr>
        <w:t>Beesley</w:t>
      </w:r>
      <w:proofErr w:type="spellEnd"/>
      <w:r>
        <w:rPr>
          <w:szCs w:val="22"/>
        </w:rPr>
        <w:t xml:space="preserve"> entries from the </w:t>
      </w:r>
      <w:proofErr w:type="spellStart"/>
      <w:r>
        <w:rPr>
          <w:szCs w:val="22"/>
        </w:rPr>
        <w:t>Warborough</w:t>
      </w:r>
      <w:proofErr w:type="spellEnd"/>
      <w:r>
        <w:rPr>
          <w:szCs w:val="22"/>
        </w:rPr>
        <w:t xml:space="preserve"> Parish Register, it was noted that a John </w:t>
      </w:r>
      <w:proofErr w:type="spellStart"/>
      <w:r>
        <w:rPr>
          <w:szCs w:val="22"/>
        </w:rPr>
        <w:t>Bisly</w:t>
      </w:r>
      <w:proofErr w:type="spellEnd"/>
      <w:r>
        <w:rPr>
          <w:szCs w:val="22"/>
        </w:rPr>
        <w:t xml:space="preserve"> and his wife, Jane, baptized four children from 1731 through 1739, however, only one of the children’s names match those from John </w:t>
      </w:r>
      <w:proofErr w:type="spellStart"/>
      <w:r>
        <w:rPr>
          <w:szCs w:val="22"/>
        </w:rPr>
        <w:t>Beisly’s</w:t>
      </w:r>
      <w:proofErr w:type="spellEnd"/>
      <w:r>
        <w:rPr>
          <w:szCs w:val="22"/>
        </w:rPr>
        <w:t xml:space="preserve"> will.</w:t>
      </w:r>
    </w:p>
    <w:p w:rsidR="00F45353" w:rsidRPr="00516FF0" w:rsidRDefault="00F45353" w:rsidP="00F45353">
      <w:pPr>
        <w:spacing w:line="36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170"/>
        <w:gridCol w:w="990"/>
        <w:gridCol w:w="4742"/>
      </w:tblGrid>
      <w:tr w:rsidR="00F45353" w:rsidRPr="00841A32" w:rsidTr="00EE5816">
        <w:trPr>
          <w:tblHeader/>
        </w:trPr>
        <w:tc>
          <w:tcPr>
            <w:tcW w:w="8630" w:type="dxa"/>
            <w:gridSpan w:val="4"/>
            <w:tcBorders>
              <w:top w:val="thinThickSmallGap" w:sz="12" w:space="0" w:color="auto"/>
              <w:left w:val="single" w:sz="4" w:space="0" w:color="auto"/>
              <w:bottom w:val="single" w:sz="4" w:space="0" w:color="auto"/>
              <w:right w:val="single" w:sz="4" w:space="0" w:color="auto"/>
            </w:tcBorders>
            <w:shd w:val="clear" w:color="auto" w:fill="E7E6E6"/>
            <w:hideMark/>
          </w:tcPr>
          <w:p w:rsidR="00F45353" w:rsidRPr="00841A32" w:rsidRDefault="00F45353" w:rsidP="00EE5816">
            <w:pPr>
              <w:spacing w:line="360" w:lineRule="auto"/>
              <w:rPr>
                <w:b/>
                <w:szCs w:val="22"/>
              </w:rPr>
            </w:pPr>
            <w:proofErr w:type="spellStart"/>
            <w:r w:rsidRPr="00841A32">
              <w:rPr>
                <w:b/>
                <w:szCs w:val="22"/>
              </w:rPr>
              <w:t>Warborough</w:t>
            </w:r>
            <w:proofErr w:type="spellEnd"/>
            <w:r w:rsidRPr="00841A32">
              <w:rPr>
                <w:b/>
                <w:szCs w:val="22"/>
              </w:rPr>
              <w:t xml:space="preserve"> Parish Register</w:t>
            </w:r>
          </w:p>
        </w:tc>
      </w:tr>
      <w:tr w:rsidR="00F45353" w:rsidRPr="00841A32" w:rsidTr="00EE5816">
        <w:trPr>
          <w:tblHeader/>
        </w:trPr>
        <w:tc>
          <w:tcPr>
            <w:tcW w:w="1728"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Name</w:t>
            </w:r>
          </w:p>
        </w:tc>
        <w:tc>
          <w:tcPr>
            <w:tcW w:w="1170"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Date</w:t>
            </w:r>
          </w:p>
        </w:tc>
        <w:tc>
          <w:tcPr>
            <w:tcW w:w="990"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Event</w:t>
            </w:r>
          </w:p>
        </w:tc>
        <w:tc>
          <w:tcPr>
            <w:tcW w:w="4742"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Comments</w:t>
            </w:r>
          </w:p>
        </w:tc>
      </w:tr>
      <w:tr w:rsidR="00F45353" w:rsidRPr="00841A32" w:rsidTr="00EE5816">
        <w:tc>
          <w:tcPr>
            <w:tcW w:w="1728"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 xml:space="preserve">John </w:t>
            </w:r>
            <w:proofErr w:type="spellStart"/>
            <w:r w:rsidRPr="00841A32">
              <w:rPr>
                <w:sz w:val="18"/>
                <w:szCs w:val="18"/>
              </w:rPr>
              <w:t>Bisley</w:t>
            </w:r>
            <w:proofErr w:type="spellEnd"/>
          </w:p>
        </w:tc>
        <w:tc>
          <w:tcPr>
            <w:tcW w:w="1170"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21 Mar 1730</w:t>
            </w:r>
          </w:p>
        </w:tc>
        <w:tc>
          <w:tcPr>
            <w:tcW w:w="990"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Baptism</w:t>
            </w:r>
          </w:p>
        </w:tc>
        <w:tc>
          <w:tcPr>
            <w:tcW w:w="4742"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 xml:space="preserve">Son of John </w:t>
            </w:r>
            <w:proofErr w:type="spellStart"/>
            <w:r w:rsidRPr="00841A32">
              <w:rPr>
                <w:sz w:val="18"/>
                <w:szCs w:val="18"/>
              </w:rPr>
              <w:t>Bisley</w:t>
            </w:r>
            <w:proofErr w:type="spellEnd"/>
            <w:r w:rsidRPr="00841A32">
              <w:rPr>
                <w:sz w:val="18"/>
                <w:szCs w:val="18"/>
              </w:rPr>
              <w:t xml:space="preserve"> &amp; Jane his wife</w:t>
            </w:r>
            <w:r w:rsidRPr="00841A32">
              <w:rPr>
                <w:rStyle w:val="FootnoteReference"/>
                <w:sz w:val="18"/>
                <w:szCs w:val="18"/>
              </w:rPr>
              <w:footnoteReference w:id="30"/>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Richard </w:t>
            </w:r>
            <w:proofErr w:type="spellStart"/>
            <w:r w:rsidRPr="00841A32">
              <w:rPr>
                <w:rFonts w:eastAsia="Calibri"/>
                <w:sz w:val="18"/>
                <w:szCs w:val="18"/>
              </w:rPr>
              <w:t>Bisley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2 Sep 1733</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Baptism</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Son of John and Jane </w:t>
            </w:r>
            <w:proofErr w:type="spellStart"/>
            <w:r w:rsidRPr="00841A32">
              <w:rPr>
                <w:rFonts w:eastAsia="Calibri"/>
                <w:sz w:val="18"/>
                <w:szCs w:val="18"/>
              </w:rPr>
              <w:t>Bisley</w:t>
            </w:r>
            <w:proofErr w:type="spellEnd"/>
            <w:r w:rsidRPr="00841A32">
              <w:rPr>
                <w:rStyle w:val="FootnoteReference"/>
                <w:rFonts w:eastAsia="Calibri"/>
                <w:sz w:val="18"/>
                <w:szCs w:val="18"/>
              </w:rPr>
              <w:footnoteReference w:id="31"/>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Sarah </w:t>
            </w:r>
            <w:proofErr w:type="spellStart"/>
            <w:r w:rsidRPr="00841A32">
              <w:rPr>
                <w:rFonts w:eastAsia="Calibri"/>
                <w:sz w:val="18"/>
                <w:szCs w:val="18"/>
              </w:rPr>
              <w:t>Biesly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7 Mar 1735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Baptism</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Daughter of John </w:t>
            </w:r>
            <w:proofErr w:type="spellStart"/>
            <w:r w:rsidRPr="00841A32">
              <w:rPr>
                <w:rFonts w:eastAsia="Calibri"/>
                <w:sz w:val="18"/>
                <w:szCs w:val="18"/>
              </w:rPr>
              <w:t>Biesly</w:t>
            </w:r>
            <w:proofErr w:type="spellEnd"/>
            <w:r w:rsidRPr="00841A32">
              <w:rPr>
                <w:rFonts w:eastAsia="Calibri"/>
                <w:sz w:val="18"/>
                <w:szCs w:val="18"/>
              </w:rPr>
              <w:t xml:space="preserve"> &amp; Jane his wife</w:t>
            </w:r>
            <w:r w:rsidRPr="00841A32">
              <w:rPr>
                <w:rStyle w:val="FootnoteReference"/>
                <w:rFonts w:eastAsia="Calibri"/>
                <w:sz w:val="18"/>
                <w:szCs w:val="18"/>
              </w:rPr>
              <w:footnoteReference w:id="32"/>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Joseph </w:t>
            </w:r>
            <w:proofErr w:type="spellStart"/>
            <w:r w:rsidRPr="00841A32">
              <w:rPr>
                <w:rFonts w:eastAsia="Calibri"/>
                <w:sz w:val="18"/>
                <w:szCs w:val="18"/>
              </w:rPr>
              <w:t>Bisly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23 Apr 1739</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Baptism</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Son of John &amp; Jane </w:t>
            </w:r>
            <w:proofErr w:type="spellStart"/>
            <w:r w:rsidRPr="00841A32">
              <w:rPr>
                <w:rFonts w:eastAsia="Calibri"/>
                <w:sz w:val="18"/>
                <w:szCs w:val="18"/>
              </w:rPr>
              <w:t>Bisly</w:t>
            </w:r>
            <w:proofErr w:type="spellEnd"/>
            <w:r w:rsidRPr="00841A32">
              <w:rPr>
                <w:rFonts w:eastAsia="Calibri"/>
                <w:sz w:val="18"/>
                <w:szCs w:val="18"/>
              </w:rPr>
              <w:t xml:space="preserve"> was privately baptized</w:t>
            </w:r>
            <w:r w:rsidRPr="00841A32">
              <w:rPr>
                <w:rStyle w:val="FootnoteReference"/>
                <w:rFonts w:eastAsia="Calibri"/>
                <w:sz w:val="18"/>
                <w:szCs w:val="18"/>
              </w:rPr>
              <w:footnoteReference w:id="33"/>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Joseph </w:t>
            </w:r>
            <w:proofErr w:type="spellStart"/>
            <w:r w:rsidRPr="00841A32">
              <w:rPr>
                <w:rFonts w:eastAsia="Calibri"/>
                <w:sz w:val="18"/>
                <w:szCs w:val="18"/>
              </w:rPr>
              <w:t>Bisly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3 May 1739</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Burial</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Son of John &amp; Jane </w:t>
            </w:r>
            <w:proofErr w:type="spellStart"/>
            <w:r w:rsidRPr="00841A32">
              <w:rPr>
                <w:rFonts w:eastAsia="Calibri"/>
                <w:sz w:val="18"/>
                <w:szCs w:val="18"/>
              </w:rPr>
              <w:t>Bisly</w:t>
            </w:r>
            <w:proofErr w:type="spellEnd"/>
            <w:r w:rsidRPr="00841A32">
              <w:rPr>
                <w:rStyle w:val="FootnoteReference"/>
                <w:rFonts w:eastAsia="Calibri"/>
                <w:sz w:val="18"/>
                <w:szCs w:val="18"/>
              </w:rPr>
              <w:footnoteReference w:id="34"/>
            </w:r>
          </w:p>
        </w:tc>
      </w:tr>
    </w:tbl>
    <w:p w:rsidR="00F45353" w:rsidRDefault="00F45353" w:rsidP="00F45353">
      <w:pPr>
        <w:spacing w:line="360" w:lineRule="auto"/>
        <w:rPr>
          <w:szCs w:val="22"/>
        </w:rPr>
      </w:pPr>
    </w:p>
    <w:p w:rsidR="00F45353" w:rsidRDefault="00F45353" w:rsidP="00F45353">
      <w:pPr>
        <w:spacing w:line="360" w:lineRule="auto"/>
        <w:rPr>
          <w:szCs w:val="22"/>
        </w:rPr>
      </w:pPr>
      <w:r>
        <w:rPr>
          <w:szCs w:val="22"/>
        </w:rPr>
        <w:t xml:space="preserve">The above records did not support the family structure outlined in John </w:t>
      </w:r>
      <w:proofErr w:type="spellStart"/>
      <w:r>
        <w:rPr>
          <w:szCs w:val="22"/>
        </w:rPr>
        <w:t>Beisly’s</w:t>
      </w:r>
      <w:proofErr w:type="spellEnd"/>
      <w:r>
        <w:rPr>
          <w:szCs w:val="22"/>
        </w:rPr>
        <w:t xml:space="preserve"> 1758 will apart from the daughter, Sarah. No other burial records indicated that the sons, John or Richard, died during their childhood. It was possible that the testator did have other children who were not named in his will. This happened when the testator had already given an inheritance to one or more children, thus, there was no need to include them in the will. At this point, it was inconclusive whether the family in these baptism and burial records represented the testator John </w:t>
      </w:r>
      <w:proofErr w:type="spellStart"/>
      <w:r>
        <w:rPr>
          <w:szCs w:val="22"/>
        </w:rPr>
        <w:t>Beisly’s</w:t>
      </w:r>
      <w:proofErr w:type="spellEnd"/>
      <w:r>
        <w:rPr>
          <w:szCs w:val="22"/>
        </w:rPr>
        <w:t xml:space="preserve"> family. </w:t>
      </w:r>
    </w:p>
    <w:p w:rsidR="00F45353" w:rsidRDefault="00F45353" w:rsidP="00F45353">
      <w:pPr>
        <w:spacing w:line="360" w:lineRule="auto"/>
        <w:rPr>
          <w:szCs w:val="22"/>
        </w:rPr>
      </w:pPr>
    </w:p>
    <w:p w:rsidR="00F45353" w:rsidRDefault="00F45353" w:rsidP="00F45353">
      <w:pPr>
        <w:spacing w:line="360" w:lineRule="auto"/>
        <w:rPr>
          <w:szCs w:val="22"/>
        </w:rPr>
      </w:pPr>
      <w:r>
        <w:rPr>
          <w:szCs w:val="22"/>
        </w:rPr>
        <w:t xml:space="preserve">It was unusual that the family members were not found in the parish register. Two scenarios were possible. </w:t>
      </w:r>
      <w:proofErr w:type="gramStart"/>
      <w:r>
        <w:rPr>
          <w:szCs w:val="22"/>
        </w:rPr>
        <w:t>Either John and</w:t>
      </w:r>
      <w:proofErr w:type="gramEnd"/>
      <w:r>
        <w:rPr>
          <w:szCs w:val="22"/>
        </w:rPr>
        <w:t xml:space="preserve"> his wife relocated to </w:t>
      </w:r>
      <w:proofErr w:type="spellStart"/>
      <w:r>
        <w:rPr>
          <w:szCs w:val="22"/>
        </w:rPr>
        <w:t>Warborough</w:t>
      </w:r>
      <w:proofErr w:type="spellEnd"/>
      <w:r>
        <w:rPr>
          <w:szCs w:val="22"/>
        </w:rPr>
        <w:t xml:space="preserve"> Parish after their children were baptized in a different parish, or John and his wife were not associated with the Church of England, but still lived in </w:t>
      </w:r>
      <w:proofErr w:type="spellStart"/>
      <w:r>
        <w:rPr>
          <w:szCs w:val="22"/>
        </w:rPr>
        <w:t>Warborough</w:t>
      </w:r>
      <w:proofErr w:type="spellEnd"/>
      <w:r>
        <w:rPr>
          <w:szCs w:val="22"/>
        </w:rPr>
        <w:t xml:space="preserve">. A 1692 baptism record for John </w:t>
      </w:r>
      <w:proofErr w:type="spellStart"/>
      <w:r>
        <w:rPr>
          <w:szCs w:val="22"/>
        </w:rPr>
        <w:t>Bisley</w:t>
      </w:r>
      <w:proofErr w:type="spellEnd"/>
      <w:r>
        <w:rPr>
          <w:szCs w:val="22"/>
        </w:rPr>
        <w:t xml:space="preserve">, son of John </w:t>
      </w:r>
      <w:proofErr w:type="spellStart"/>
      <w:r>
        <w:rPr>
          <w:szCs w:val="22"/>
        </w:rPr>
        <w:t>Bisley</w:t>
      </w:r>
      <w:proofErr w:type="spellEnd"/>
      <w:r>
        <w:rPr>
          <w:szCs w:val="22"/>
        </w:rPr>
        <w:t xml:space="preserve">, was located in the </w:t>
      </w:r>
      <w:proofErr w:type="spellStart"/>
      <w:r>
        <w:rPr>
          <w:szCs w:val="22"/>
        </w:rPr>
        <w:t>Warborough</w:t>
      </w:r>
      <w:proofErr w:type="spellEnd"/>
      <w:r>
        <w:rPr>
          <w:szCs w:val="22"/>
        </w:rPr>
        <w:t xml:space="preserve"> register.</w:t>
      </w:r>
      <w:r>
        <w:rPr>
          <w:rStyle w:val="FootnoteReference"/>
          <w:szCs w:val="22"/>
        </w:rPr>
        <w:footnoteReference w:id="35"/>
      </w:r>
      <w:r>
        <w:rPr>
          <w:szCs w:val="22"/>
        </w:rPr>
        <w:t xml:space="preserve"> If this represented the correct individual, the approximate year of his marriage would be 1712 through 1720. This approximation fit with the </w:t>
      </w:r>
      <w:r>
        <w:rPr>
          <w:szCs w:val="22"/>
        </w:rPr>
        <w:lastRenderedPageBreak/>
        <w:t xml:space="preserve">testator’s assumed family </w:t>
      </w:r>
      <w:proofErr w:type="gramStart"/>
      <w:r>
        <w:rPr>
          <w:szCs w:val="22"/>
        </w:rPr>
        <w:t>structure,</w:t>
      </w:r>
      <w:proofErr w:type="gramEnd"/>
      <w:r>
        <w:rPr>
          <w:szCs w:val="22"/>
        </w:rPr>
        <w:t xml:space="preserve"> however, no marriage records were located in </w:t>
      </w:r>
      <w:proofErr w:type="spellStart"/>
      <w:r>
        <w:rPr>
          <w:szCs w:val="22"/>
        </w:rPr>
        <w:t>Warborough</w:t>
      </w:r>
      <w:proofErr w:type="spellEnd"/>
      <w:r>
        <w:rPr>
          <w:szCs w:val="22"/>
        </w:rPr>
        <w:t xml:space="preserve"> for this individual.</w:t>
      </w:r>
    </w:p>
    <w:p w:rsidR="00F45353" w:rsidRDefault="00F45353" w:rsidP="00F45353">
      <w:pPr>
        <w:spacing w:line="360" w:lineRule="auto"/>
        <w:rPr>
          <w:szCs w:val="22"/>
        </w:rPr>
      </w:pPr>
    </w:p>
    <w:p w:rsidR="00F45353" w:rsidRDefault="00F45353" w:rsidP="00F45353">
      <w:pPr>
        <w:spacing w:line="360" w:lineRule="auto"/>
        <w:rPr>
          <w:szCs w:val="22"/>
        </w:rPr>
      </w:pPr>
      <w:r>
        <w:rPr>
          <w:szCs w:val="22"/>
        </w:rPr>
        <w:t xml:space="preserve">Other entries found in the </w:t>
      </w:r>
      <w:proofErr w:type="spellStart"/>
      <w:r>
        <w:rPr>
          <w:szCs w:val="22"/>
        </w:rPr>
        <w:t>Warborough</w:t>
      </w:r>
      <w:proofErr w:type="spellEnd"/>
      <w:r>
        <w:rPr>
          <w:szCs w:val="22"/>
        </w:rPr>
        <w:t xml:space="preserve"> Parish Registers helped to explain the absence the John </w:t>
      </w:r>
      <w:proofErr w:type="spellStart"/>
      <w:r>
        <w:rPr>
          <w:szCs w:val="22"/>
        </w:rPr>
        <w:t>Beisly</w:t>
      </w:r>
      <w:proofErr w:type="spellEnd"/>
      <w:r>
        <w:rPr>
          <w:szCs w:val="22"/>
        </w:rPr>
        <w:t xml:space="preserve"> family from its records. Especially interesting was evidence found at the back of a burial register where Quaker burials were recorded in the Church of England register at </w:t>
      </w:r>
      <w:proofErr w:type="spellStart"/>
      <w:r>
        <w:rPr>
          <w:szCs w:val="22"/>
        </w:rPr>
        <w:t>Warborough</w:t>
      </w:r>
      <w:proofErr w:type="spellEnd"/>
      <w:r>
        <w:rPr>
          <w:szCs w:val="22"/>
        </w:rPr>
        <w:t>.</w:t>
      </w:r>
    </w:p>
    <w:p w:rsidR="00F45353" w:rsidRDefault="00F45353" w:rsidP="00F45353">
      <w:pPr>
        <w:spacing w:line="36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170"/>
        <w:gridCol w:w="990"/>
        <w:gridCol w:w="4742"/>
      </w:tblGrid>
      <w:tr w:rsidR="00F45353" w:rsidRPr="00841A32" w:rsidTr="00EE5816">
        <w:trPr>
          <w:tblHeader/>
        </w:trPr>
        <w:tc>
          <w:tcPr>
            <w:tcW w:w="8630" w:type="dxa"/>
            <w:gridSpan w:val="4"/>
            <w:tcBorders>
              <w:top w:val="thinThickSmallGap" w:sz="12" w:space="0" w:color="auto"/>
              <w:left w:val="single" w:sz="4" w:space="0" w:color="auto"/>
              <w:bottom w:val="single" w:sz="4" w:space="0" w:color="auto"/>
              <w:right w:val="single" w:sz="4" w:space="0" w:color="auto"/>
            </w:tcBorders>
            <w:shd w:val="clear" w:color="auto" w:fill="E7E6E6"/>
            <w:hideMark/>
          </w:tcPr>
          <w:p w:rsidR="00F45353" w:rsidRPr="00841A32" w:rsidRDefault="00F45353" w:rsidP="00EE5816">
            <w:pPr>
              <w:spacing w:line="360" w:lineRule="auto"/>
              <w:rPr>
                <w:b/>
                <w:szCs w:val="22"/>
              </w:rPr>
            </w:pPr>
            <w:bookmarkStart w:id="3" w:name="_Hlk522874360"/>
            <w:proofErr w:type="spellStart"/>
            <w:r w:rsidRPr="00841A32">
              <w:rPr>
                <w:b/>
                <w:szCs w:val="22"/>
              </w:rPr>
              <w:t>Warborough</w:t>
            </w:r>
            <w:proofErr w:type="spellEnd"/>
            <w:r w:rsidRPr="00841A32">
              <w:rPr>
                <w:b/>
                <w:szCs w:val="22"/>
              </w:rPr>
              <w:t xml:space="preserve"> Parish Register</w:t>
            </w:r>
          </w:p>
        </w:tc>
      </w:tr>
      <w:tr w:rsidR="00F45353" w:rsidRPr="00841A32" w:rsidTr="00EE5816">
        <w:trPr>
          <w:tblHeader/>
        </w:trPr>
        <w:tc>
          <w:tcPr>
            <w:tcW w:w="1728"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Name</w:t>
            </w:r>
          </w:p>
        </w:tc>
        <w:tc>
          <w:tcPr>
            <w:tcW w:w="1170"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Date</w:t>
            </w:r>
          </w:p>
        </w:tc>
        <w:tc>
          <w:tcPr>
            <w:tcW w:w="990"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Event</w:t>
            </w:r>
          </w:p>
        </w:tc>
        <w:tc>
          <w:tcPr>
            <w:tcW w:w="4742"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Comments</w:t>
            </w:r>
          </w:p>
        </w:tc>
      </w:tr>
      <w:tr w:rsidR="00F45353" w:rsidRPr="00841A32" w:rsidTr="00EE5816">
        <w:tc>
          <w:tcPr>
            <w:tcW w:w="1728"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 xml:space="preserve">John </w:t>
            </w:r>
            <w:proofErr w:type="spellStart"/>
            <w:r w:rsidRPr="00841A32">
              <w:rPr>
                <w:sz w:val="18"/>
                <w:szCs w:val="18"/>
              </w:rPr>
              <w:t>Bisley</w:t>
            </w:r>
            <w:proofErr w:type="spellEnd"/>
          </w:p>
        </w:tc>
        <w:tc>
          <w:tcPr>
            <w:tcW w:w="1170"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9 Feb 1759</w:t>
            </w:r>
          </w:p>
        </w:tc>
        <w:tc>
          <w:tcPr>
            <w:tcW w:w="990"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Burial</w:t>
            </w:r>
          </w:p>
        </w:tc>
        <w:tc>
          <w:tcPr>
            <w:tcW w:w="4742"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The elder of this parish was buried in the Quaker burial place</w:t>
            </w:r>
            <w:r w:rsidRPr="00841A32">
              <w:rPr>
                <w:rStyle w:val="FootnoteReference"/>
                <w:sz w:val="18"/>
                <w:szCs w:val="18"/>
              </w:rPr>
              <w:footnoteReference w:id="36"/>
            </w:r>
          </w:p>
        </w:tc>
      </w:tr>
      <w:bookmarkEnd w:id="3"/>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 xml:space="preserve">James </w:t>
            </w:r>
            <w:proofErr w:type="spellStart"/>
            <w:r w:rsidRPr="00841A32">
              <w:rPr>
                <w:sz w:val="18"/>
                <w:szCs w:val="18"/>
              </w:rPr>
              <w:t>Bisley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25 Apr 1759</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Baptism</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sz w:val="18"/>
                <w:szCs w:val="18"/>
              </w:rPr>
              <w:t xml:space="preserve">An adult son of John and Joan </w:t>
            </w:r>
            <w:proofErr w:type="spellStart"/>
            <w:r w:rsidRPr="00841A32">
              <w:rPr>
                <w:sz w:val="18"/>
                <w:szCs w:val="18"/>
              </w:rPr>
              <w:t>Bisley</w:t>
            </w:r>
            <w:proofErr w:type="spellEnd"/>
            <w:r w:rsidRPr="00841A32">
              <w:rPr>
                <w:sz w:val="18"/>
                <w:szCs w:val="18"/>
              </w:rPr>
              <w:t>, Quakers, born 14 Mar 1721</w:t>
            </w:r>
            <w:r w:rsidRPr="00841A32">
              <w:rPr>
                <w:rStyle w:val="FootnoteReference"/>
                <w:sz w:val="18"/>
                <w:szCs w:val="18"/>
              </w:rPr>
              <w:footnoteReference w:id="37"/>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John </w:t>
            </w:r>
            <w:proofErr w:type="spellStart"/>
            <w:r w:rsidRPr="00841A32">
              <w:rPr>
                <w:rFonts w:eastAsia="Calibri"/>
                <w:sz w:val="18"/>
                <w:szCs w:val="18"/>
              </w:rPr>
              <w:t>Biesley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16 Oct 1769</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Burial</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Of this parish Quaker was buried in Quaker burial place</w:t>
            </w:r>
            <w:r w:rsidRPr="00841A32">
              <w:rPr>
                <w:rStyle w:val="FootnoteReference"/>
                <w:rFonts w:eastAsia="Calibri"/>
                <w:sz w:val="18"/>
                <w:szCs w:val="18"/>
              </w:rPr>
              <w:footnoteReference w:id="38"/>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Thomas </w:t>
            </w:r>
            <w:proofErr w:type="spellStart"/>
            <w:r w:rsidRPr="00841A32">
              <w:rPr>
                <w:rFonts w:eastAsia="Calibri"/>
                <w:sz w:val="18"/>
                <w:szCs w:val="18"/>
              </w:rPr>
              <w:t>Bisley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No date</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Burial</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The Quaker elder brother to Benjamin </w:t>
            </w:r>
            <w:proofErr w:type="spellStart"/>
            <w:r w:rsidRPr="00841A32">
              <w:rPr>
                <w:rFonts w:eastAsia="Calibri"/>
                <w:sz w:val="18"/>
                <w:szCs w:val="18"/>
              </w:rPr>
              <w:t>Bisley</w:t>
            </w:r>
            <w:proofErr w:type="spellEnd"/>
            <w:r w:rsidRPr="00841A32">
              <w:rPr>
                <w:rFonts w:eastAsia="Calibri"/>
                <w:sz w:val="18"/>
                <w:szCs w:val="18"/>
              </w:rPr>
              <w:t xml:space="preserve"> [entry made between entries dated 1786 and 1794]</w:t>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Widow </w:t>
            </w:r>
            <w:proofErr w:type="spellStart"/>
            <w:r w:rsidRPr="00841A32">
              <w:rPr>
                <w:rFonts w:eastAsia="Calibri"/>
                <w:sz w:val="18"/>
                <w:szCs w:val="18"/>
              </w:rPr>
              <w:t>Bisley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No date</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Burial</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Widow of John </w:t>
            </w:r>
            <w:proofErr w:type="spellStart"/>
            <w:r w:rsidRPr="00841A32">
              <w:rPr>
                <w:rFonts w:eastAsia="Calibri"/>
                <w:sz w:val="18"/>
                <w:szCs w:val="18"/>
              </w:rPr>
              <w:t>Bisley</w:t>
            </w:r>
            <w:proofErr w:type="spellEnd"/>
            <w:r w:rsidRPr="00841A32">
              <w:rPr>
                <w:rFonts w:eastAsia="Calibri"/>
                <w:sz w:val="18"/>
                <w:szCs w:val="18"/>
              </w:rPr>
              <w:t xml:space="preserve"> brother to </w:t>
            </w:r>
            <w:proofErr w:type="spellStart"/>
            <w:r w:rsidRPr="00841A32">
              <w:rPr>
                <w:rFonts w:eastAsia="Calibri"/>
                <w:sz w:val="18"/>
                <w:szCs w:val="18"/>
              </w:rPr>
              <w:t>Benj</w:t>
            </w:r>
            <w:proofErr w:type="spellEnd"/>
            <w:r w:rsidRPr="00841A32">
              <w:rPr>
                <w:rFonts w:eastAsia="Calibri"/>
                <w:sz w:val="18"/>
                <w:szCs w:val="18"/>
              </w:rPr>
              <w:t xml:space="preserve"> [entry made between entries dated 1786 and 1794]</w:t>
            </w:r>
            <w:r w:rsidRPr="00841A32">
              <w:rPr>
                <w:rStyle w:val="FootnoteReference"/>
                <w:rFonts w:eastAsia="Calibri"/>
                <w:sz w:val="18"/>
                <w:szCs w:val="18"/>
              </w:rPr>
              <w:t xml:space="preserve"> </w:t>
            </w:r>
            <w:r w:rsidRPr="00841A32">
              <w:rPr>
                <w:rStyle w:val="FootnoteReference"/>
                <w:rFonts w:eastAsia="Calibri"/>
                <w:sz w:val="18"/>
                <w:szCs w:val="18"/>
              </w:rPr>
              <w:footnoteReference w:id="39"/>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Mr. Benjamin </w:t>
            </w:r>
            <w:proofErr w:type="spellStart"/>
            <w:r w:rsidRPr="00841A32">
              <w:rPr>
                <w:rFonts w:eastAsia="Calibri"/>
                <w:sz w:val="18"/>
                <w:szCs w:val="18"/>
              </w:rPr>
              <w:t>Beisly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24 Aug 1803</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Baptism</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An adult born of Quaker parents</w:t>
            </w:r>
            <w:r w:rsidRPr="00841A32">
              <w:rPr>
                <w:rStyle w:val="FootnoteReference"/>
                <w:rFonts w:eastAsia="Calibri"/>
                <w:sz w:val="18"/>
                <w:szCs w:val="18"/>
              </w:rPr>
              <w:footnoteReference w:id="40"/>
            </w:r>
          </w:p>
        </w:tc>
      </w:tr>
    </w:tbl>
    <w:p w:rsidR="00F45353" w:rsidRDefault="00F45353" w:rsidP="00F45353">
      <w:pPr>
        <w:spacing w:line="360" w:lineRule="auto"/>
        <w:rPr>
          <w:szCs w:val="22"/>
        </w:rPr>
      </w:pPr>
    </w:p>
    <w:p w:rsidR="00F45353" w:rsidRDefault="00F45353" w:rsidP="00F45353">
      <w:pPr>
        <w:spacing w:line="360" w:lineRule="auto"/>
        <w:rPr>
          <w:szCs w:val="22"/>
        </w:rPr>
      </w:pPr>
      <w:r>
        <w:rPr>
          <w:szCs w:val="22"/>
        </w:rPr>
        <w:t xml:space="preserve">The Quaker entries substantiated the tentative assumptions, made thus far in the research, concerning the John </w:t>
      </w:r>
      <w:proofErr w:type="spellStart"/>
      <w:r>
        <w:rPr>
          <w:szCs w:val="22"/>
        </w:rPr>
        <w:t>Beisly</w:t>
      </w:r>
      <w:proofErr w:type="spellEnd"/>
      <w:r>
        <w:rPr>
          <w:szCs w:val="22"/>
        </w:rPr>
        <w:t xml:space="preserve"> family of </w:t>
      </w:r>
      <w:proofErr w:type="spellStart"/>
      <w:r>
        <w:rPr>
          <w:szCs w:val="22"/>
        </w:rPr>
        <w:t>Warborough</w:t>
      </w:r>
      <w:proofErr w:type="spellEnd"/>
      <w:r>
        <w:rPr>
          <w:szCs w:val="22"/>
        </w:rPr>
        <w:t xml:space="preserve">. The records explained why the correct entries were not found in the parish registers, the parents did not participate in Church of England rites.  John </w:t>
      </w:r>
      <w:proofErr w:type="spellStart"/>
      <w:r>
        <w:rPr>
          <w:szCs w:val="22"/>
        </w:rPr>
        <w:t>Bisley’s</w:t>
      </w:r>
      <w:proofErr w:type="spellEnd"/>
      <w:r>
        <w:rPr>
          <w:szCs w:val="22"/>
        </w:rPr>
        <w:t xml:space="preserve"> burial took place about six weeks before his will was proved on 27 March 1759. The adult baptism of James </w:t>
      </w:r>
      <w:proofErr w:type="spellStart"/>
      <w:r>
        <w:rPr>
          <w:szCs w:val="22"/>
        </w:rPr>
        <w:t>Bisley</w:t>
      </w:r>
      <w:proofErr w:type="spellEnd"/>
      <w:r>
        <w:rPr>
          <w:szCs w:val="22"/>
        </w:rPr>
        <w:t xml:space="preserve"> in 1759 (curiously, just after the death of his father) documented his birth in 1721 and named his mother, Joan </w:t>
      </w:r>
      <w:proofErr w:type="spellStart"/>
      <w:r>
        <w:rPr>
          <w:szCs w:val="22"/>
        </w:rPr>
        <w:t>Bisley</w:t>
      </w:r>
      <w:proofErr w:type="spellEnd"/>
      <w:r>
        <w:rPr>
          <w:szCs w:val="22"/>
        </w:rPr>
        <w:t xml:space="preserve">. His birth year fit with the birth year approximations made earlier in this report for the brothers of Benjamin </w:t>
      </w:r>
      <w:proofErr w:type="spellStart"/>
      <w:r>
        <w:rPr>
          <w:szCs w:val="22"/>
        </w:rPr>
        <w:t>Beesley</w:t>
      </w:r>
      <w:proofErr w:type="spellEnd"/>
      <w:r>
        <w:rPr>
          <w:szCs w:val="22"/>
        </w:rPr>
        <w:t xml:space="preserve">. Another John </w:t>
      </w:r>
      <w:proofErr w:type="spellStart"/>
      <w:r>
        <w:rPr>
          <w:szCs w:val="22"/>
        </w:rPr>
        <w:t>Biesley</w:t>
      </w:r>
      <w:proofErr w:type="spellEnd"/>
      <w:r>
        <w:rPr>
          <w:szCs w:val="22"/>
        </w:rPr>
        <w:t xml:space="preserve"> was buried in 1769 followed by a widow of John </w:t>
      </w:r>
      <w:proofErr w:type="spellStart"/>
      <w:r>
        <w:rPr>
          <w:szCs w:val="22"/>
        </w:rPr>
        <w:t>Bisley</w:t>
      </w:r>
      <w:proofErr w:type="spellEnd"/>
      <w:r>
        <w:rPr>
          <w:szCs w:val="22"/>
        </w:rPr>
        <w:t xml:space="preserve"> about 1790. The widow was </w:t>
      </w:r>
      <w:r>
        <w:rPr>
          <w:szCs w:val="22"/>
        </w:rPr>
        <w:lastRenderedPageBreak/>
        <w:t xml:space="preserve">identified as a sister-in-law of Benjamin </w:t>
      </w:r>
      <w:proofErr w:type="spellStart"/>
      <w:r>
        <w:rPr>
          <w:szCs w:val="22"/>
        </w:rPr>
        <w:t>Beisley</w:t>
      </w:r>
      <w:proofErr w:type="spellEnd"/>
      <w:r>
        <w:rPr>
          <w:szCs w:val="22"/>
        </w:rPr>
        <w:t xml:space="preserve">. Finally, Benjamin </w:t>
      </w:r>
      <w:proofErr w:type="spellStart"/>
      <w:r>
        <w:rPr>
          <w:szCs w:val="22"/>
        </w:rPr>
        <w:t>Beisly</w:t>
      </w:r>
      <w:proofErr w:type="spellEnd"/>
      <w:r>
        <w:rPr>
          <w:szCs w:val="22"/>
        </w:rPr>
        <w:t>, himself, was baptized into the Church of England the day before he wrote his will on 25 August 1803.</w:t>
      </w:r>
    </w:p>
    <w:p w:rsidR="00F45353" w:rsidRDefault="00F45353" w:rsidP="00F45353">
      <w:pPr>
        <w:spacing w:line="360" w:lineRule="auto"/>
        <w:rPr>
          <w:szCs w:val="22"/>
        </w:rPr>
      </w:pPr>
    </w:p>
    <w:p w:rsidR="00F45353" w:rsidRPr="00834A57" w:rsidRDefault="00F45353" w:rsidP="00F45353">
      <w:pPr>
        <w:pStyle w:val="Heading3"/>
        <w:spacing w:before="0" w:after="0" w:line="360" w:lineRule="auto"/>
        <w:rPr>
          <w:sz w:val="22"/>
          <w:szCs w:val="22"/>
        </w:rPr>
      </w:pPr>
      <w:r>
        <w:rPr>
          <w:sz w:val="22"/>
          <w:szCs w:val="22"/>
        </w:rPr>
        <w:t xml:space="preserve">Society of Friends </w:t>
      </w:r>
      <w:proofErr w:type="spellStart"/>
      <w:r>
        <w:rPr>
          <w:sz w:val="22"/>
          <w:szCs w:val="22"/>
        </w:rPr>
        <w:t>Warborough</w:t>
      </w:r>
      <w:proofErr w:type="spellEnd"/>
      <w:r>
        <w:rPr>
          <w:sz w:val="22"/>
          <w:szCs w:val="22"/>
        </w:rPr>
        <w:t xml:space="preserve"> Monthly Meeting Records</w:t>
      </w:r>
    </w:p>
    <w:p w:rsidR="00F45353" w:rsidRDefault="00F45353" w:rsidP="00F45353">
      <w:pPr>
        <w:spacing w:line="360" w:lineRule="auto"/>
        <w:rPr>
          <w:szCs w:val="22"/>
        </w:rPr>
      </w:pPr>
      <w:r>
        <w:rPr>
          <w:szCs w:val="22"/>
        </w:rPr>
        <w:t xml:space="preserve">After identifying the John </w:t>
      </w:r>
      <w:proofErr w:type="spellStart"/>
      <w:r>
        <w:rPr>
          <w:szCs w:val="22"/>
        </w:rPr>
        <w:t>Beisly</w:t>
      </w:r>
      <w:proofErr w:type="spellEnd"/>
      <w:r>
        <w:rPr>
          <w:szCs w:val="22"/>
        </w:rPr>
        <w:t xml:space="preserve"> family as Quakers, evidence of the family was sought in several collections of Society of Friends records. Quaker records are typically excellent sources as the society members included many details in their event entries. However, the collections covering the </w:t>
      </w:r>
      <w:proofErr w:type="spellStart"/>
      <w:r>
        <w:rPr>
          <w:szCs w:val="22"/>
        </w:rPr>
        <w:t>Warborough</w:t>
      </w:r>
      <w:proofErr w:type="spellEnd"/>
      <w:r>
        <w:rPr>
          <w:szCs w:val="22"/>
        </w:rPr>
        <w:t xml:space="preserve"> area were subject to many gaps of missing records that spanned multiple years. Unfortunately for this research, the targeted period of 1710 through 1740, where the marriage and births of the </w:t>
      </w:r>
      <w:proofErr w:type="spellStart"/>
      <w:r>
        <w:rPr>
          <w:szCs w:val="22"/>
        </w:rPr>
        <w:t>Beisly</w:t>
      </w:r>
      <w:proofErr w:type="spellEnd"/>
      <w:r>
        <w:rPr>
          <w:szCs w:val="22"/>
        </w:rPr>
        <w:t xml:space="preserve"> family may have been recorded, was not among the available records. The limited time of this project did not allow for further exploration of the records left by the Society of Friends. They kept records at multiple levels of jurisdiction and all should be checked for evidence of the </w:t>
      </w:r>
      <w:proofErr w:type="spellStart"/>
      <w:r>
        <w:rPr>
          <w:szCs w:val="22"/>
        </w:rPr>
        <w:t>Beisly</w:t>
      </w:r>
      <w:proofErr w:type="spellEnd"/>
      <w:r>
        <w:rPr>
          <w:szCs w:val="22"/>
        </w:rPr>
        <w:t xml:space="preserve"> family. Future research should ascertain whether additional sources are available to consult for this investigation.</w:t>
      </w:r>
    </w:p>
    <w:p w:rsidR="00F45353" w:rsidRDefault="00F45353" w:rsidP="00F45353">
      <w:pPr>
        <w:spacing w:line="360" w:lineRule="auto"/>
        <w:rPr>
          <w:szCs w:val="22"/>
        </w:rPr>
      </w:pPr>
    </w:p>
    <w:p w:rsidR="00F45353" w:rsidRDefault="00F45353" w:rsidP="00F45353">
      <w:pPr>
        <w:spacing w:line="360" w:lineRule="auto"/>
        <w:rPr>
          <w:szCs w:val="22"/>
        </w:rPr>
      </w:pPr>
      <w:r>
        <w:rPr>
          <w:szCs w:val="22"/>
        </w:rPr>
        <w:t xml:space="preserve">Records from the late eighteenth-century provided additional details for the burials of three </w:t>
      </w:r>
      <w:proofErr w:type="spellStart"/>
      <w:r>
        <w:rPr>
          <w:szCs w:val="22"/>
        </w:rPr>
        <w:t>Beisly</w:t>
      </w:r>
      <w:proofErr w:type="spellEnd"/>
      <w:r>
        <w:rPr>
          <w:szCs w:val="22"/>
        </w:rPr>
        <w:t xml:space="preserve"> family members. The following burial orders were composed by the </w:t>
      </w:r>
      <w:proofErr w:type="spellStart"/>
      <w:r>
        <w:rPr>
          <w:szCs w:val="22"/>
        </w:rPr>
        <w:t>Warborough</w:t>
      </w:r>
      <w:proofErr w:type="spellEnd"/>
      <w:r>
        <w:rPr>
          <w:szCs w:val="22"/>
        </w:rPr>
        <w:t xml:space="preserve"> Monthly Meeting. </w:t>
      </w:r>
    </w:p>
    <w:p w:rsidR="00F45353" w:rsidRDefault="00F45353" w:rsidP="00F45353">
      <w:pPr>
        <w:spacing w:line="36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170"/>
        <w:gridCol w:w="990"/>
        <w:gridCol w:w="4742"/>
      </w:tblGrid>
      <w:tr w:rsidR="00F45353" w:rsidRPr="00841A32" w:rsidTr="00EE5816">
        <w:trPr>
          <w:tblHeader/>
        </w:trPr>
        <w:tc>
          <w:tcPr>
            <w:tcW w:w="8630" w:type="dxa"/>
            <w:gridSpan w:val="4"/>
            <w:tcBorders>
              <w:top w:val="thinThickSmallGap" w:sz="12" w:space="0" w:color="auto"/>
              <w:left w:val="single" w:sz="4" w:space="0" w:color="auto"/>
              <w:bottom w:val="single" w:sz="4" w:space="0" w:color="auto"/>
              <w:right w:val="single" w:sz="4" w:space="0" w:color="auto"/>
            </w:tcBorders>
            <w:shd w:val="clear" w:color="auto" w:fill="E7E6E6"/>
            <w:hideMark/>
          </w:tcPr>
          <w:p w:rsidR="00F45353" w:rsidRPr="00841A32" w:rsidRDefault="00F45353" w:rsidP="00EE5816">
            <w:pPr>
              <w:spacing w:line="360" w:lineRule="auto"/>
              <w:rPr>
                <w:b/>
                <w:szCs w:val="22"/>
              </w:rPr>
            </w:pPr>
            <w:r w:rsidRPr="00841A32">
              <w:rPr>
                <w:b/>
                <w:szCs w:val="22"/>
              </w:rPr>
              <w:t xml:space="preserve">Society of Friends </w:t>
            </w:r>
            <w:proofErr w:type="spellStart"/>
            <w:r w:rsidRPr="00841A32">
              <w:rPr>
                <w:b/>
                <w:szCs w:val="22"/>
              </w:rPr>
              <w:t>Warborough</w:t>
            </w:r>
            <w:proofErr w:type="spellEnd"/>
            <w:r w:rsidRPr="00841A32">
              <w:rPr>
                <w:b/>
                <w:szCs w:val="22"/>
              </w:rPr>
              <w:t xml:space="preserve"> Monthly Meeting</w:t>
            </w:r>
          </w:p>
        </w:tc>
      </w:tr>
      <w:tr w:rsidR="00F45353" w:rsidRPr="00841A32" w:rsidTr="00EE5816">
        <w:trPr>
          <w:tblHeader/>
        </w:trPr>
        <w:tc>
          <w:tcPr>
            <w:tcW w:w="1728"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Name</w:t>
            </w:r>
          </w:p>
        </w:tc>
        <w:tc>
          <w:tcPr>
            <w:tcW w:w="1170"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Date</w:t>
            </w:r>
          </w:p>
        </w:tc>
        <w:tc>
          <w:tcPr>
            <w:tcW w:w="990"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Event</w:t>
            </w:r>
          </w:p>
        </w:tc>
        <w:tc>
          <w:tcPr>
            <w:tcW w:w="4742" w:type="dxa"/>
            <w:tcBorders>
              <w:top w:val="single" w:sz="4" w:space="0" w:color="auto"/>
              <w:left w:val="single" w:sz="4" w:space="0" w:color="auto"/>
              <w:bottom w:val="thinThickSmallGap" w:sz="12" w:space="0" w:color="auto"/>
              <w:right w:val="single" w:sz="4" w:space="0" w:color="auto"/>
            </w:tcBorders>
            <w:shd w:val="clear" w:color="auto" w:fill="E7E6E6"/>
            <w:hideMark/>
          </w:tcPr>
          <w:p w:rsidR="00F45353" w:rsidRPr="00841A32" w:rsidRDefault="00F45353" w:rsidP="00EE5816">
            <w:pPr>
              <w:spacing w:line="360" w:lineRule="auto"/>
              <w:rPr>
                <w:b/>
                <w:sz w:val="16"/>
                <w:szCs w:val="16"/>
              </w:rPr>
            </w:pPr>
            <w:r w:rsidRPr="00841A32">
              <w:rPr>
                <w:b/>
                <w:sz w:val="16"/>
                <w:szCs w:val="16"/>
              </w:rPr>
              <w:t>Comments</w:t>
            </w:r>
          </w:p>
        </w:tc>
      </w:tr>
      <w:tr w:rsidR="00F45353" w:rsidRPr="00841A32" w:rsidTr="00EE5816">
        <w:tc>
          <w:tcPr>
            <w:tcW w:w="1728"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proofErr w:type="spellStart"/>
            <w:r w:rsidRPr="00841A32">
              <w:rPr>
                <w:sz w:val="18"/>
                <w:szCs w:val="18"/>
              </w:rPr>
              <w:t>Thos</w:t>
            </w:r>
            <w:proofErr w:type="spellEnd"/>
            <w:r w:rsidRPr="00841A32">
              <w:rPr>
                <w:sz w:val="18"/>
                <w:szCs w:val="18"/>
              </w:rPr>
              <w:t xml:space="preserve"> </w:t>
            </w:r>
            <w:proofErr w:type="spellStart"/>
            <w:r w:rsidRPr="00841A32">
              <w:rPr>
                <w:sz w:val="18"/>
                <w:szCs w:val="18"/>
              </w:rPr>
              <w:t>Bisley</w:t>
            </w:r>
            <w:proofErr w:type="spellEnd"/>
          </w:p>
        </w:tc>
        <w:tc>
          <w:tcPr>
            <w:tcW w:w="1170"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7 Nov 1788</w:t>
            </w:r>
          </w:p>
        </w:tc>
        <w:tc>
          <w:tcPr>
            <w:tcW w:w="990"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Death</w:t>
            </w:r>
          </w:p>
        </w:tc>
        <w:tc>
          <w:tcPr>
            <w:tcW w:w="4742" w:type="dxa"/>
            <w:tcBorders>
              <w:top w:val="thinThickSmallGap" w:sz="12"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sz w:val="18"/>
                <w:szCs w:val="18"/>
              </w:rPr>
            </w:pPr>
            <w:r w:rsidRPr="00841A32">
              <w:rPr>
                <w:sz w:val="18"/>
                <w:szCs w:val="18"/>
              </w:rPr>
              <w:t xml:space="preserve">Of </w:t>
            </w:r>
            <w:proofErr w:type="spellStart"/>
            <w:r w:rsidRPr="00841A32">
              <w:rPr>
                <w:sz w:val="18"/>
                <w:szCs w:val="18"/>
              </w:rPr>
              <w:t>Warborough</w:t>
            </w:r>
            <w:proofErr w:type="spellEnd"/>
            <w:r w:rsidRPr="00841A32">
              <w:rPr>
                <w:sz w:val="18"/>
                <w:szCs w:val="18"/>
              </w:rPr>
              <w:t>, not a member of our society, buried 10 Nov 1788</w:t>
            </w:r>
            <w:r w:rsidRPr="00841A32">
              <w:rPr>
                <w:rStyle w:val="FootnoteReference"/>
                <w:sz w:val="18"/>
                <w:szCs w:val="18"/>
              </w:rPr>
              <w:footnoteReference w:id="41"/>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Elizabeth </w:t>
            </w:r>
            <w:proofErr w:type="spellStart"/>
            <w:r w:rsidRPr="00841A32">
              <w:rPr>
                <w:rFonts w:eastAsia="Calibri"/>
                <w:sz w:val="18"/>
                <w:szCs w:val="18"/>
              </w:rPr>
              <w:t>Bisley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17 Jan 1789</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Death</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Widow of the late John </w:t>
            </w:r>
            <w:proofErr w:type="spellStart"/>
            <w:r w:rsidRPr="00841A32">
              <w:rPr>
                <w:rFonts w:eastAsia="Calibri"/>
                <w:sz w:val="18"/>
                <w:szCs w:val="18"/>
              </w:rPr>
              <w:t>Bisley</w:t>
            </w:r>
            <w:proofErr w:type="spellEnd"/>
            <w:r w:rsidRPr="00841A32">
              <w:rPr>
                <w:rFonts w:eastAsia="Calibri"/>
                <w:sz w:val="18"/>
                <w:szCs w:val="18"/>
              </w:rPr>
              <w:t xml:space="preserve"> of </w:t>
            </w:r>
            <w:proofErr w:type="spellStart"/>
            <w:r w:rsidRPr="00841A32">
              <w:rPr>
                <w:rFonts w:eastAsia="Calibri"/>
                <w:sz w:val="18"/>
                <w:szCs w:val="18"/>
              </w:rPr>
              <w:t>Warborough</w:t>
            </w:r>
            <w:proofErr w:type="spellEnd"/>
            <w:r w:rsidRPr="00841A32">
              <w:rPr>
                <w:rFonts w:eastAsia="Calibri"/>
                <w:sz w:val="18"/>
                <w:szCs w:val="18"/>
              </w:rPr>
              <w:t>, buried 20 Jan 1789, not a member of our society</w:t>
            </w:r>
            <w:r w:rsidRPr="00841A32">
              <w:rPr>
                <w:rStyle w:val="FootnoteReference"/>
                <w:rFonts w:eastAsia="Calibri"/>
                <w:sz w:val="18"/>
                <w:szCs w:val="18"/>
              </w:rPr>
              <w:footnoteReference w:id="42"/>
            </w:r>
          </w:p>
        </w:tc>
      </w:tr>
      <w:tr w:rsidR="00F45353" w:rsidRPr="00841A32" w:rsidTr="00EE5816">
        <w:tc>
          <w:tcPr>
            <w:tcW w:w="1728"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Sarah </w:t>
            </w:r>
            <w:proofErr w:type="spellStart"/>
            <w:r w:rsidRPr="00841A32">
              <w:rPr>
                <w:rFonts w:eastAsia="Calibri"/>
                <w:sz w:val="18"/>
                <w:szCs w:val="18"/>
              </w:rPr>
              <w:t>Bisley</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15 Aug 1794</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Death</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F45353" w:rsidRPr="00841A32" w:rsidRDefault="00F45353" w:rsidP="00EE5816">
            <w:pPr>
              <w:spacing w:line="360" w:lineRule="auto"/>
              <w:rPr>
                <w:rFonts w:eastAsia="Calibri"/>
                <w:sz w:val="18"/>
                <w:szCs w:val="18"/>
              </w:rPr>
            </w:pPr>
            <w:r w:rsidRPr="00841A32">
              <w:rPr>
                <w:rFonts w:eastAsia="Calibri"/>
                <w:sz w:val="18"/>
                <w:szCs w:val="18"/>
              </w:rPr>
              <w:t xml:space="preserve">Of </w:t>
            </w:r>
            <w:proofErr w:type="spellStart"/>
            <w:r w:rsidRPr="00841A32">
              <w:rPr>
                <w:rFonts w:eastAsia="Calibri"/>
                <w:sz w:val="18"/>
                <w:szCs w:val="18"/>
              </w:rPr>
              <w:t>Warborough</w:t>
            </w:r>
            <w:proofErr w:type="spellEnd"/>
            <w:r w:rsidRPr="00841A32">
              <w:rPr>
                <w:rFonts w:eastAsia="Calibri"/>
                <w:sz w:val="18"/>
                <w:szCs w:val="18"/>
              </w:rPr>
              <w:t>, buried 17 Aug 1794, not a member of our society</w:t>
            </w:r>
            <w:r w:rsidRPr="00841A32">
              <w:rPr>
                <w:rStyle w:val="FootnoteReference"/>
                <w:rFonts w:eastAsia="Calibri"/>
                <w:sz w:val="18"/>
                <w:szCs w:val="18"/>
              </w:rPr>
              <w:footnoteReference w:id="43"/>
            </w:r>
          </w:p>
        </w:tc>
      </w:tr>
    </w:tbl>
    <w:p w:rsidR="00F45353" w:rsidRDefault="00F45353" w:rsidP="00F45353">
      <w:pPr>
        <w:spacing w:line="360" w:lineRule="auto"/>
        <w:rPr>
          <w:szCs w:val="22"/>
        </w:rPr>
      </w:pPr>
    </w:p>
    <w:p w:rsidR="00F45353" w:rsidRDefault="00F45353" w:rsidP="00F45353">
      <w:pPr>
        <w:spacing w:line="360" w:lineRule="auto"/>
        <w:rPr>
          <w:szCs w:val="22"/>
        </w:rPr>
      </w:pPr>
      <w:r>
        <w:rPr>
          <w:szCs w:val="22"/>
        </w:rPr>
        <w:lastRenderedPageBreak/>
        <w:t xml:space="preserve">The order for Thomas </w:t>
      </w:r>
      <w:proofErr w:type="spellStart"/>
      <w:r>
        <w:rPr>
          <w:szCs w:val="22"/>
        </w:rPr>
        <w:t>Bisley’s</w:t>
      </w:r>
      <w:proofErr w:type="spellEnd"/>
      <w:r>
        <w:rPr>
          <w:szCs w:val="22"/>
        </w:rPr>
        <w:t xml:space="preserve"> death corresponded to the burial entry made in the </w:t>
      </w:r>
      <w:proofErr w:type="spellStart"/>
      <w:r>
        <w:rPr>
          <w:szCs w:val="22"/>
        </w:rPr>
        <w:t>Warborough</w:t>
      </w:r>
      <w:proofErr w:type="spellEnd"/>
      <w:r>
        <w:rPr>
          <w:szCs w:val="22"/>
        </w:rPr>
        <w:t xml:space="preserve"> Parish Register between 1786 and 1794. It provided the actual death date as well as the burial date of Thomas </w:t>
      </w:r>
      <w:proofErr w:type="spellStart"/>
      <w:r>
        <w:rPr>
          <w:szCs w:val="22"/>
        </w:rPr>
        <w:t>Bisley</w:t>
      </w:r>
      <w:proofErr w:type="spellEnd"/>
      <w:r>
        <w:rPr>
          <w:szCs w:val="22"/>
        </w:rPr>
        <w:t xml:space="preserve">. Note that the parish record stated Thomas was Benjamin </w:t>
      </w:r>
      <w:proofErr w:type="spellStart"/>
      <w:r>
        <w:rPr>
          <w:szCs w:val="22"/>
        </w:rPr>
        <w:t>Bisley’s</w:t>
      </w:r>
      <w:proofErr w:type="spellEnd"/>
      <w:r>
        <w:rPr>
          <w:szCs w:val="22"/>
        </w:rPr>
        <w:t xml:space="preserve"> brother. </w:t>
      </w:r>
    </w:p>
    <w:p w:rsidR="00F45353" w:rsidRDefault="00F45353" w:rsidP="00F45353">
      <w:pPr>
        <w:spacing w:line="360" w:lineRule="auto"/>
        <w:rPr>
          <w:szCs w:val="22"/>
        </w:rPr>
      </w:pPr>
    </w:p>
    <w:p w:rsidR="00F45353" w:rsidRDefault="00F45353" w:rsidP="00F45353">
      <w:pPr>
        <w:spacing w:line="360" w:lineRule="auto"/>
        <w:rPr>
          <w:szCs w:val="22"/>
        </w:rPr>
      </w:pPr>
      <w:r>
        <w:rPr>
          <w:szCs w:val="22"/>
        </w:rPr>
        <w:t xml:space="preserve">The order for Elizabeth </w:t>
      </w:r>
      <w:proofErr w:type="spellStart"/>
      <w:r>
        <w:rPr>
          <w:szCs w:val="22"/>
        </w:rPr>
        <w:t>Bisley’s</w:t>
      </w:r>
      <w:proofErr w:type="spellEnd"/>
      <w:r>
        <w:rPr>
          <w:szCs w:val="22"/>
        </w:rPr>
        <w:t xml:space="preserve"> burial provided her given name. Her given name in the corresponding parish register entry was unreadable.  Recall that John </w:t>
      </w:r>
      <w:proofErr w:type="spellStart"/>
      <w:r>
        <w:rPr>
          <w:szCs w:val="22"/>
        </w:rPr>
        <w:t>Beisly</w:t>
      </w:r>
      <w:proofErr w:type="spellEnd"/>
      <w:r>
        <w:rPr>
          <w:szCs w:val="22"/>
        </w:rPr>
        <w:t xml:space="preserve"> did not mention a son named John in his will. However, the parish burial record stated that the late John </w:t>
      </w:r>
      <w:proofErr w:type="spellStart"/>
      <w:r>
        <w:rPr>
          <w:szCs w:val="22"/>
        </w:rPr>
        <w:t>Beisly</w:t>
      </w:r>
      <w:proofErr w:type="spellEnd"/>
      <w:r>
        <w:rPr>
          <w:szCs w:val="22"/>
        </w:rPr>
        <w:t xml:space="preserve"> was the brother of Benjamin </w:t>
      </w:r>
      <w:proofErr w:type="spellStart"/>
      <w:r>
        <w:rPr>
          <w:szCs w:val="22"/>
        </w:rPr>
        <w:t>Beisly</w:t>
      </w:r>
      <w:proofErr w:type="spellEnd"/>
      <w:r>
        <w:rPr>
          <w:szCs w:val="22"/>
        </w:rPr>
        <w:t xml:space="preserve">. Subsequently, John </w:t>
      </w:r>
      <w:proofErr w:type="spellStart"/>
      <w:proofErr w:type="gramStart"/>
      <w:r>
        <w:rPr>
          <w:szCs w:val="22"/>
        </w:rPr>
        <w:t>Beisly</w:t>
      </w:r>
      <w:proofErr w:type="spellEnd"/>
      <w:r>
        <w:rPr>
          <w:szCs w:val="22"/>
        </w:rPr>
        <w:t>,</w:t>
      </w:r>
      <w:proofErr w:type="gramEnd"/>
      <w:r>
        <w:rPr>
          <w:szCs w:val="22"/>
        </w:rPr>
        <w:t xml:space="preserve"> was included as another child of John </w:t>
      </w:r>
      <w:proofErr w:type="spellStart"/>
      <w:r>
        <w:rPr>
          <w:szCs w:val="22"/>
        </w:rPr>
        <w:t>Beisly</w:t>
      </w:r>
      <w:proofErr w:type="spellEnd"/>
      <w:r>
        <w:rPr>
          <w:szCs w:val="22"/>
        </w:rPr>
        <w:t xml:space="preserve">, the elder. Note that there were no other Benjamin </w:t>
      </w:r>
      <w:proofErr w:type="spellStart"/>
      <w:r>
        <w:rPr>
          <w:szCs w:val="22"/>
        </w:rPr>
        <w:t>Beislys</w:t>
      </w:r>
      <w:proofErr w:type="spellEnd"/>
      <w:r>
        <w:rPr>
          <w:szCs w:val="22"/>
        </w:rPr>
        <w:t xml:space="preserve"> generating records in </w:t>
      </w:r>
      <w:proofErr w:type="spellStart"/>
      <w:r>
        <w:rPr>
          <w:szCs w:val="22"/>
        </w:rPr>
        <w:t>Warborough</w:t>
      </w:r>
      <w:proofErr w:type="spellEnd"/>
      <w:r>
        <w:rPr>
          <w:szCs w:val="22"/>
        </w:rPr>
        <w:t xml:space="preserve"> through this period. </w:t>
      </w:r>
    </w:p>
    <w:p w:rsidR="00F45353" w:rsidRDefault="00F45353" w:rsidP="00F45353">
      <w:pPr>
        <w:spacing w:line="360" w:lineRule="auto"/>
        <w:rPr>
          <w:szCs w:val="22"/>
        </w:rPr>
      </w:pPr>
    </w:p>
    <w:p w:rsidR="00F45353" w:rsidRDefault="00F45353" w:rsidP="00F45353">
      <w:pPr>
        <w:spacing w:line="360" w:lineRule="auto"/>
        <w:rPr>
          <w:szCs w:val="22"/>
        </w:rPr>
      </w:pPr>
      <w:r>
        <w:rPr>
          <w:szCs w:val="22"/>
        </w:rPr>
        <w:t xml:space="preserve">The order for Sarah </w:t>
      </w:r>
      <w:proofErr w:type="spellStart"/>
      <w:r>
        <w:rPr>
          <w:szCs w:val="22"/>
        </w:rPr>
        <w:t>Bisley</w:t>
      </w:r>
      <w:proofErr w:type="spellEnd"/>
      <w:r>
        <w:rPr>
          <w:szCs w:val="22"/>
        </w:rPr>
        <w:t xml:space="preserve"> was concluded to be that of the daughter of John </w:t>
      </w:r>
      <w:proofErr w:type="spellStart"/>
      <w:r>
        <w:rPr>
          <w:szCs w:val="22"/>
        </w:rPr>
        <w:t>Bisley</w:t>
      </w:r>
      <w:proofErr w:type="spellEnd"/>
      <w:r>
        <w:rPr>
          <w:szCs w:val="22"/>
        </w:rPr>
        <w:t xml:space="preserve">. Recall that his will placed another daughter, Martha, as trustee for the maintenance of Sarah </w:t>
      </w:r>
      <w:proofErr w:type="spellStart"/>
      <w:r>
        <w:rPr>
          <w:szCs w:val="22"/>
        </w:rPr>
        <w:t>Beisly</w:t>
      </w:r>
      <w:proofErr w:type="spellEnd"/>
      <w:r>
        <w:rPr>
          <w:szCs w:val="22"/>
        </w:rPr>
        <w:t xml:space="preserve">. The parish registers contained no other entries for Sarah </w:t>
      </w:r>
      <w:proofErr w:type="spellStart"/>
      <w:r>
        <w:rPr>
          <w:szCs w:val="22"/>
        </w:rPr>
        <w:t>Beisly</w:t>
      </w:r>
      <w:proofErr w:type="spellEnd"/>
      <w:r>
        <w:rPr>
          <w:szCs w:val="22"/>
        </w:rPr>
        <w:t xml:space="preserve"> and no other </w:t>
      </w:r>
      <w:proofErr w:type="spellStart"/>
      <w:r>
        <w:rPr>
          <w:szCs w:val="22"/>
        </w:rPr>
        <w:t>Beisly</w:t>
      </w:r>
      <w:proofErr w:type="spellEnd"/>
      <w:r>
        <w:rPr>
          <w:szCs w:val="22"/>
        </w:rPr>
        <w:t xml:space="preserve"> men were baptizing children with a mother named Sarah. It was conjectured that Sarah </w:t>
      </w:r>
      <w:proofErr w:type="spellStart"/>
      <w:r>
        <w:rPr>
          <w:szCs w:val="22"/>
        </w:rPr>
        <w:t>Beisly</w:t>
      </w:r>
      <w:proofErr w:type="spellEnd"/>
      <w:r>
        <w:rPr>
          <w:szCs w:val="22"/>
        </w:rPr>
        <w:t xml:space="preserve"> may have been handicapped in some way, thus the need for her maintenance during her natural life. Sarah’s burial record included the notation “not a member of our society.” This was also the case with the above records of Thomas and Elizabeth indicating a possible break with the Quaker faith similar to that of James and Benjamin. At this point in the research, the burial order was attributed to Sarah, the daughter of John </w:t>
      </w:r>
      <w:proofErr w:type="spellStart"/>
      <w:r>
        <w:rPr>
          <w:szCs w:val="22"/>
        </w:rPr>
        <w:t>Beisly</w:t>
      </w:r>
      <w:proofErr w:type="spellEnd"/>
      <w:r>
        <w:rPr>
          <w:szCs w:val="22"/>
        </w:rPr>
        <w:t>, subject to revision upon further record discovery.</w:t>
      </w:r>
    </w:p>
    <w:p w:rsidR="00F45353" w:rsidRDefault="00F45353" w:rsidP="00F45353">
      <w:pPr>
        <w:spacing w:line="360" w:lineRule="auto"/>
        <w:rPr>
          <w:szCs w:val="22"/>
        </w:rPr>
      </w:pPr>
    </w:p>
    <w:p w:rsidR="00F45353" w:rsidRPr="00834A57" w:rsidRDefault="00F45353" w:rsidP="00F45353">
      <w:pPr>
        <w:pStyle w:val="Heading3"/>
        <w:spacing w:before="0" w:after="0" w:line="360" w:lineRule="auto"/>
        <w:rPr>
          <w:sz w:val="22"/>
          <w:szCs w:val="22"/>
        </w:rPr>
      </w:pPr>
      <w:r>
        <w:rPr>
          <w:sz w:val="22"/>
          <w:szCs w:val="22"/>
        </w:rPr>
        <w:t>The National Archives</w:t>
      </w:r>
    </w:p>
    <w:p w:rsidR="00F45353" w:rsidRDefault="00F45353" w:rsidP="00F45353">
      <w:pPr>
        <w:spacing w:line="360" w:lineRule="auto"/>
        <w:rPr>
          <w:szCs w:val="22"/>
        </w:rPr>
      </w:pPr>
      <w:r>
        <w:rPr>
          <w:szCs w:val="22"/>
        </w:rPr>
        <w:t xml:space="preserve">A brief search of </w:t>
      </w:r>
      <w:r w:rsidRPr="005042BA">
        <w:rPr>
          <w:i/>
          <w:szCs w:val="22"/>
        </w:rPr>
        <w:t>The National Archives</w:t>
      </w:r>
      <w:r>
        <w:rPr>
          <w:szCs w:val="22"/>
        </w:rPr>
        <w:t xml:space="preserve"> at London was conducted in search of Society of Friends records concerning the </w:t>
      </w:r>
      <w:proofErr w:type="spellStart"/>
      <w:r>
        <w:rPr>
          <w:szCs w:val="22"/>
        </w:rPr>
        <w:t>Beislys</w:t>
      </w:r>
      <w:proofErr w:type="spellEnd"/>
      <w:r>
        <w:rPr>
          <w:szCs w:val="22"/>
        </w:rPr>
        <w:t xml:space="preserve">. None were found. An index of apprenticeship records on </w:t>
      </w:r>
      <w:r w:rsidRPr="005042BA">
        <w:rPr>
          <w:i/>
          <w:szCs w:val="22"/>
        </w:rPr>
        <w:t>Ancestry</w:t>
      </w:r>
      <w:r>
        <w:rPr>
          <w:szCs w:val="22"/>
        </w:rPr>
        <w:t xml:space="preserve"> indicated a record for Joshua </w:t>
      </w:r>
      <w:proofErr w:type="spellStart"/>
      <w:r>
        <w:rPr>
          <w:szCs w:val="22"/>
        </w:rPr>
        <w:t>Beisley</w:t>
      </w:r>
      <w:proofErr w:type="spellEnd"/>
      <w:r>
        <w:rPr>
          <w:szCs w:val="22"/>
        </w:rPr>
        <w:t xml:space="preserve"> was held at </w:t>
      </w:r>
      <w:r w:rsidRPr="005042BA">
        <w:rPr>
          <w:i/>
          <w:szCs w:val="22"/>
        </w:rPr>
        <w:t>The National Archives</w:t>
      </w:r>
      <w:r>
        <w:rPr>
          <w:szCs w:val="22"/>
        </w:rPr>
        <w:t xml:space="preserve">. This record documented Joshua </w:t>
      </w:r>
      <w:proofErr w:type="spellStart"/>
      <w:r>
        <w:rPr>
          <w:szCs w:val="22"/>
        </w:rPr>
        <w:t>Beisley</w:t>
      </w:r>
      <w:proofErr w:type="spellEnd"/>
      <w:r>
        <w:rPr>
          <w:szCs w:val="22"/>
        </w:rPr>
        <w:t xml:space="preserve"> as a son of John </w:t>
      </w:r>
      <w:proofErr w:type="spellStart"/>
      <w:r>
        <w:rPr>
          <w:szCs w:val="22"/>
        </w:rPr>
        <w:t>Beisley</w:t>
      </w:r>
      <w:proofErr w:type="spellEnd"/>
      <w:r>
        <w:rPr>
          <w:szCs w:val="22"/>
        </w:rPr>
        <w:t xml:space="preserve"> of </w:t>
      </w:r>
      <w:proofErr w:type="spellStart"/>
      <w:r>
        <w:rPr>
          <w:szCs w:val="22"/>
        </w:rPr>
        <w:t>Warborough</w:t>
      </w:r>
      <w:proofErr w:type="spellEnd"/>
      <w:r>
        <w:rPr>
          <w:szCs w:val="22"/>
        </w:rPr>
        <w:t>.</w:t>
      </w:r>
    </w:p>
    <w:p w:rsidR="00F45353" w:rsidRDefault="00F45353" w:rsidP="00F45353">
      <w:pPr>
        <w:spacing w:line="360" w:lineRule="auto"/>
        <w:rPr>
          <w:szCs w:val="22"/>
        </w:rPr>
      </w:pPr>
    </w:p>
    <w:p w:rsidR="00F45353" w:rsidRDefault="00F45353" w:rsidP="00F45353">
      <w:pPr>
        <w:numPr>
          <w:ilvl w:val="0"/>
          <w:numId w:val="2"/>
        </w:numPr>
        <w:spacing w:line="360" w:lineRule="auto"/>
        <w:rPr>
          <w:szCs w:val="22"/>
        </w:rPr>
      </w:pPr>
      <w:r>
        <w:rPr>
          <w:szCs w:val="22"/>
        </w:rPr>
        <w:lastRenderedPageBreak/>
        <w:t xml:space="preserve">10 Sep 1735 – William Keen of </w:t>
      </w:r>
      <w:proofErr w:type="spellStart"/>
      <w:r>
        <w:rPr>
          <w:szCs w:val="22"/>
        </w:rPr>
        <w:t>Dochester</w:t>
      </w:r>
      <w:proofErr w:type="spellEnd"/>
      <w:r>
        <w:rPr>
          <w:szCs w:val="22"/>
        </w:rPr>
        <w:t xml:space="preserve">, Oxon, Wheelwright, paid apprenticeship tax for Joshua, son of John </w:t>
      </w:r>
      <w:proofErr w:type="spellStart"/>
      <w:r>
        <w:rPr>
          <w:szCs w:val="22"/>
        </w:rPr>
        <w:t>Beisley</w:t>
      </w:r>
      <w:proofErr w:type="spellEnd"/>
      <w:r>
        <w:rPr>
          <w:szCs w:val="22"/>
        </w:rPr>
        <w:t xml:space="preserve">, of </w:t>
      </w:r>
      <w:proofErr w:type="spellStart"/>
      <w:r>
        <w:rPr>
          <w:szCs w:val="22"/>
        </w:rPr>
        <w:t>Warborough</w:t>
      </w:r>
      <w:proofErr w:type="spellEnd"/>
      <w:r>
        <w:rPr>
          <w:szCs w:val="22"/>
        </w:rPr>
        <w:t>, husbandman.</w:t>
      </w:r>
      <w:r>
        <w:rPr>
          <w:rStyle w:val="FootnoteReference"/>
          <w:szCs w:val="22"/>
        </w:rPr>
        <w:footnoteReference w:id="44"/>
      </w:r>
    </w:p>
    <w:p w:rsidR="00F45353" w:rsidRDefault="00F45353" w:rsidP="00F45353">
      <w:pPr>
        <w:spacing w:line="360" w:lineRule="auto"/>
        <w:ind w:left="720"/>
        <w:rPr>
          <w:szCs w:val="22"/>
        </w:rPr>
      </w:pPr>
    </w:p>
    <w:p w:rsidR="00F45353" w:rsidRDefault="00F45353" w:rsidP="00F45353">
      <w:pPr>
        <w:spacing w:line="360" w:lineRule="auto"/>
        <w:rPr>
          <w:szCs w:val="22"/>
        </w:rPr>
      </w:pPr>
      <w:r>
        <w:rPr>
          <w:szCs w:val="22"/>
        </w:rPr>
        <w:t xml:space="preserve">Joshua was likely apprenticed out to William Keen somewhere between the ages of seven to fourteen years old with the apprenticeship likely extending until he was twenty-one years old. The 1735 record placed Joshua in the appropriate timeframe calculated for the brothers of Benjamin </w:t>
      </w:r>
      <w:proofErr w:type="spellStart"/>
      <w:r>
        <w:rPr>
          <w:szCs w:val="22"/>
        </w:rPr>
        <w:t>Beisly</w:t>
      </w:r>
      <w:proofErr w:type="spellEnd"/>
      <w:r>
        <w:rPr>
          <w:szCs w:val="22"/>
        </w:rPr>
        <w:t>.</w:t>
      </w:r>
    </w:p>
    <w:p w:rsidR="00F45353" w:rsidRDefault="00F45353" w:rsidP="00F45353">
      <w:pPr>
        <w:spacing w:line="360" w:lineRule="auto"/>
        <w:rPr>
          <w:szCs w:val="22"/>
        </w:rPr>
      </w:pPr>
    </w:p>
    <w:p w:rsidR="00F45353" w:rsidRPr="00834A57" w:rsidRDefault="00F45353" w:rsidP="00F45353">
      <w:pPr>
        <w:pStyle w:val="Heading3"/>
        <w:spacing w:before="0" w:after="0" w:line="360" w:lineRule="auto"/>
        <w:rPr>
          <w:sz w:val="22"/>
          <w:szCs w:val="22"/>
        </w:rPr>
      </w:pPr>
      <w:r>
        <w:rPr>
          <w:sz w:val="22"/>
          <w:szCs w:val="22"/>
        </w:rPr>
        <w:t xml:space="preserve">Martha </w:t>
      </w:r>
      <w:proofErr w:type="spellStart"/>
      <w:r>
        <w:rPr>
          <w:sz w:val="22"/>
          <w:szCs w:val="22"/>
        </w:rPr>
        <w:t>Beisly</w:t>
      </w:r>
      <w:proofErr w:type="spellEnd"/>
    </w:p>
    <w:p w:rsidR="00F45353" w:rsidRPr="00516FF0" w:rsidRDefault="00F45353" w:rsidP="00F45353">
      <w:pPr>
        <w:spacing w:line="360" w:lineRule="auto"/>
        <w:rPr>
          <w:szCs w:val="22"/>
        </w:rPr>
      </w:pPr>
      <w:r>
        <w:rPr>
          <w:szCs w:val="22"/>
        </w:rPr>
        <w:t xml:space="preserve">The will of John </w:t>
      </w:r>
      <w:proofErr w:type="spellStart"/>
      <w:r>
        <w:rPr>
          <w:szCs w:val="22"/>
        </w:rPr>
        <w:t>Beisly</w:t>
      </w:r>
      <w:proofErr w:type="spellEnd"/>
      <w:r>
        <w:rPr>
          <w:szCs w:val="22"/>
        </w:rPr>
        <w:t xml:space="preserve"> mentioned a daughter Martha </w:t>
      </w:r>
      <w:proofErr w:type="spellStart"/>
      <w:r>
        <w:rPr>
          <w:szCs w:val="22"/>
        </w:rPr>
        <w:t>Beisly</w:t>
      </w:r>
      <w:proofErr w:type="spellEnd"/>
      <w:r>
        <w:rPr>
          <w:szCs w:val="22"/>
        </w:rPr>
        <w:t xml:space="preserve"> and gave her a substantial legacy as well as naming her as a trustee to oversee the maintenance and care of her sister, Sarah </w:t>
      </w:r>
      <w:proofErr w:type="spellStart"/>
      <w:r>
        <w:rPr>
          <w:szCs w:val="22"/>
        </w:rPr>
        <w:t>Beisly</w:t>
      </w:r>
      <w:proofErr w:type="spellEnd"/>
      <w:r>
        <w:rPr>
          <w:szCs w:val="22"/>
        </w:rPr>
        <w:t xml:space="preserve">. A marriage record for Martha </w:t>
      </w:r>
      <w:proofErr w:type="spellStart"/>
      <w:r>
        <w:rPr>
          <w:szCs w:val="22"/>
        </w:rPr>
        <w:t>Beisly</w:t>
      </w:r>
      <w:proofErr w:type="spellEnd"/>
      <w:r>
        <w:rPr>
          <w:szCs w:val="22"/>
        </w:rPr>
        <w:t xml:space="preserve"> to John Carter was found in the </w:t>
      </w:r>
      <w:proofErr w:type="spellStart"/>
      <w:r>
        <w:rPr>
          <w:szCs w:val="22"/>
        </w:rPr>
        <w:t>Warborough</w:t>
      </w:r>
      <w:proofErr w:type="spellEnd"/>
      <w:r>
        <w:rPr>
          <w:szCs w:val="22"/>
        </w:rPr>
        <w:t xml:space="preserve"> Parish Register. They married 21 December 1761 by license. Benjamin </w:t>
      </w:r>
      <w:proofErr w:type="spellStart"/>
      <w:r>
        <w:rPr>
          <w:szCs w:val="22"/>
        </w:rPr>
        <w:t>Beisly</w:t>
      </w:r>
      <w:proofErr w:type="spellEnd"/>
      <w:r>
        <w:rPr>
          <w:szCs w:val="22"/>
        </w:rPr>
        <w:t xml:space="preserve"> served as a witness for the marriage.</w:t>
      </w:r>
      <w:r>
        <w:rPr>
          <w:rStyle w:val="FootnoteReference"/>
          <w:szCs w:val="22"/>
        </w:rPr>
        <w:footnoteReference w:id="45"/>
      </w:r>
      <w:r>
        <w:rPr>
          <w:szCs w:val="22"/>
        </w:rPr>
        <w:t xml:space="preserve"> Recall from the previous report that Benjamin’s son, James </w:t>
      </w:r>
      <w:proofErr w:type="spellStart"/>
      <w:r>
        <w:rPr>
          <w:szCs w:val="22"/>
        </w:rPr>
        <w:t>Beisley</w:t>
      </w:r>
      <w:proofErr w:type="spellEnd"/>
      <w:r>
        <w:rPr>
          <w:szCs w:val="22"/>
        </w:rPr>
        <w:t xml:space="preserve">, married Mary Carter 4 July 1792. Mary was the daughter of John Carter and Martha </w:t>
      </w:r>
      <w:proofErr w:type="spellStart"/>
      <w:r>
        <w:rPr>
          <w:szCs w:val="22"/>
        </w:rPr>
        <w:t>Biesley</w:t>
      </w:r>
      <w:proofErr w:type="spellEnd"/>
      <w:r>
        <w:rPr>
          <w:szCs w:val="22"/>
        </w:rPr>
        <w:t>.</w:t>
      </w:r>
      <w:r>
        <w:rPr>
          <w:rStyle w:val="FootnoteReference"/>
          <w:szCs w:val="22"/>
        </w:rPr>
        <w:footnoteReference w:id="46"/>
      </w:r>
      <w:r>
        <w:rPr>
          <w:szCs w:val="22"/>
        </w:rPr>
        <w:t xml:space="preserve"> Therefore, James </w:t>
      </w:r>
      <w:proofErr w:type="spellStart"/>
      <w:r>
        <w:rPr>
          <w:szCs w:val="22"/>
        </w:rPr>
        <w:t>Biesley</w:t>
      </w:r>
      <w:proofErr w:type="spellEnd"/>
      <w:r>
        <w:rPr>
          <w:szCs w:val="22"/>
        </w:rPr>
        <w:t xml:space="preserve"> and Mary Carter were first cousins. This may explain why one of their sons, the ancestral Benjamin </w:t>
      </w:r>
      <w:proofErr w:type="spellStart"/>
      <w:r>
        <w:rPr>
          <w:szCs w:val="22"/>
        </w:rPr>
        <w:t>Beesley</w:t>
      </w:r>
      <w:proofErr w:type="spellEnd"/>
      <w:r>
        <w:rPr>
          <w:szCs w:val="22"/>
        </w:rPr>
        <w:t xml:space="preserve">, baptized in 1796, ended up dealing with serious difficulties in life. </w:t>
      </w:r>
    </w:p>
    <w:p w:rsidR="00F45353" w:rsidRDefault="00F45353" w:rsidP="00F45353">
      <w:pPr>
        <w:spacing w:line="360" w:lineRule="auto"/>
        <w:rPr>
          <w:szCs w:val="22"/>
        </w:rPr>
      </w:pPr>
    </w:p>
    <w:p w:rsidR="00F45353" w:rsidRPr="00834A57" w:rsidRDefault="00F45353" w:rsidP="00F45353">
      <w:pPr>
        <w:pStyle w:val="Heading3"/>
        <w:spacing w:before="0" w:after="0" w:line="360" w:lineRule="auto"/>
        <w:rPr>
          <w:sz w:val="22"/>
          <w:szCs w:val="22"/>
        </w:rPr>
      </w:pPr>
      <w:r>
        <w:rPr>
          <w:sz w:val="22"/>
          <w:szCs w:val="22"/>
        </w:rPr>
        <w:t>Conclusion</w:t>
      </w:r>
    </w:p>
    <w:p w:rsidR="00F45353" w:rsidRDefault="00F45353" w:rsidP="00F45353">
      <w:pPr>
        <w:spacing w:line="360" w:lineRule="auto"/>
        <w:rPr>
          <w:szCs w:val="22"/>
        </w:rPr>
      </w:pPr>
      <w:r>
        <w:rPr>
          <w:szCs w:val="22"/>
        </w:rPr>
        <w:t xml:space="preserve">Interesting extensions to the pedigree of Benjamin </w:t>
      </w:r>
      <w:proofErr w:type="spellStart"/>
      <w:r>
        <w:rPr>
          <w:szCs w:val="22"/>
        </w:rPr>
        <w:t>Beisly</w:t>
      </w:r>
      <w:proofErr w:type="spellEnd"/>
      <w:r>
        <w:rPr>
          <w:szCs w:val="22"/>
        </w:rPr>
        <w:t xml:space="preserve">, son of John </w:t>
      </w:r>
      <w:proofErr w:type="spellStart"/>
      <w:r>
        <w:rPr>
          <w:szCs w:val="22"/>
        </w:rPr>
        <w:t>Beisly</w:t>
      </w:r>
      <w:proofErr w:type="spellEnd"/>
      <w:r>
        <w:rPr>
          <w:szCs w:val="22"/>
        </w:rPr>
        <w:t xml:space="preserve">, in both directions, were found during this session of research. Several marriage records for his children with subsequent baptism records for his grandchildren were obtained. The will of his father, John </w:t>
      </w:r>
      <w:proofErr w:type="spellStart"/>
      <w:r>
        <w:rPr>
          <w:szCs w:val="22"/>
        </w:rPr>
        <w:t>Beisly</w:t>
      </w:r>
      <w:proofErr w:type="spellEnd"/>
      <w:r>
        <w:rPr>
          <w:szCs w:val="22"/>
        </w:rPr>
        <w:t xml:space="preserve">, outlined the structure of Benjamin’s birth family. The record collection for this family took an unexpected twist into Quaker records as the Church of England parish register indicated the parents were members of the Society of Friends. The genealogical link from father to son began with the will but also was verified with records of Benjamin and some of his birth family’s baptism and burial events. The records indicated that some of the children of John and Joan </w:t>
      </w:r>
      <w:proofErr w:type="spellStart"/>
      <w:r>
        <w:rPr>
          <w:szCs w:val="22"/>
        </w:rPr>
        <w:lastRenderedPageBreak/>
        <w:t>Beisly</w:t>
      </w:r>
      <w:proofErr w:type="spellEnd"/>
      <w:r>
        <w:rPr>
          <w:szCs w:val="22"/>
        </w:rPr>
        <w:t xml:space="preserve"> did not hold as firmly to the faith of their parents as others. Benjamin </w:t>
      </w:r>
      <w:proofErr w:type="spellStart"/>
      <w:r>
        <w:rPr>
          <w:szCs w:val="22"/>
        </w:rPr>
        <w:t>Beisly</w:t>
      </w:r>
      <w:proofErr w:type="spellEnd"/>
      <w:r>
        <w:rPr>
          <w:szCs w:val="22"/>
        </w:rPr>
        <w:t>, himself, was baptized into the Church of England just prior to his imminent death.</w:t>
      </w:r>
    </w:p>
    <w:p w:rsidR="00F45353" w:rsidRDefault="00F45353" w:rsidP="00F45353">
      <w:pPr>
        <w:spacing w:line="360" w:lineRule="auto"/>
        <w:rPr>
          <w:szCs w:val="22"/>
        </w:rPr>
      </w:pPr>
    </w:p>
    <w:p w:rsidR="00F45353" w:rsidRPr="00516FF0" w:rsidRDefault="00F45353" w:rsidP="00F45353">
      <w:pPr>
        <w:spacing w:line="360" w:lineRule="auto"/>
        <w:rPr>
          <w:szCs w:val="22"/>
        </w:rPr>
      </w:pPr>
      <w:r>
        <w:rPr>
          <w:szCs w:val="22"/>
        </w:rPr>
        <w:t xml:space="preserve">The </w:t>
      </w:r>
      <w:proofErr w:type="spellStart"/>
      <w:r>
        <w:rPr>
          <w:szCs w:val="22"/>
        </w:rPr>
        <w:t>Warborough</w:t>
      </w:r>
      <w:proofErr w:type="spellEnd"/>
      <w:r>
        <w:rPr>
          <w:szCs w:val="22"/>
        </w:rPr>
        <w:t xml:space="preserve"> Parish Register did not contain compelling evidence to conclude that the John and Jane </w:t>
      </w:r>
      <w:proofErr w:type="spellStart"/>
      <w:r>
        <w:rPr>
          <w:szCs w:val="22"/>
        </w:rPr>
        <w:t>Bisly</w:t>
      </w:r>
      <w:proofErr w:type="spellEnd"/>
      <w:r>
        <w:rPr>
          <w:szCs w:val="22"/>
        </w:rPr>
        <w:t xml:space="preserve"> who baptized children from 1731 through 1739 were the same individuals as John and Joan </w:t>
      </w:r>
      <w:proofErr w:type="spellStart"/>
      <w:r>
        <w:rPr>
          <w:szCs w:val="22"/>
        </w:rPr>
        <w:t>Beisly</w:t>
      </w:r>
      <w:proofErr w:type="spellEnd"/>
      <w:r>
        <w:rPr>
          <w:szCs w:val="22"/>
        </w:rPr>
        <w:t xml:space="preserve"> who were members of the Quaker Church. </w:t>
      </w:r>
    </w:p>
    <w:p w:rsidR="00F45353" w:rsidRDefault="00F45353" w:rsidP="00F45353">
      <w:pPr>
        <w:spacing w:line="360" w:lineRule="auto"/>
        <w:rPr>
          <w:szCs w:val="22"/>
        </w:rPr>
      </w:pPr>
    </w:p>
    <w:p w:rsidR="00F45353" w:rsidRPr="00834A57" w:rsidRDefault="00F45353" w:rsidP="00F45353">
      <w:pPr>
        <w:pStyle w:val="Heading3"/>
        <w:spacing w:before="0" w:after="0" w:line="360" w:lineRule="auto"/>
        <w:rPr>
          <w:sz w:val="22"/>
          <w:szCs w:val="22"/>
        </w:rPr>
      </w:pPr>
      <w:r w:rsidRPr="00834A57">
        <w:rPr>
          <w:sz w:val="22"/>
          <w:szCs w:val="22"/>
        </w:rPr>
        <w:t>Recommendations</w:t>
      </w:r>
    </w:p>
    <w:p w:rsidR="00F45353" w:rsidRPr="00013E05" w:rsidRDefault="00F45353" w:rsidP="00F45353">
      <w:pPr>
        <w:numPr>
          <w:ilvl w:val="0"/>
          <w:numId w:val="1"/>
        </w:numPr>
        <w:spacing w:line="360" w:lineRule="auto"/>
        <w:rPr>
          <w:rFonts w:cs="Arial"/>
          <w:bCs/>
          <w:szCs w:val="22"/>
        </w:rPr>
      </w:pPr>
      <w:r w:rsidRPr="00013E05">
        <w:rPr>
          <w:rFonts w:cs="Arial"/>
          <w:bCs/>
          <w:szCs w:val="22"/>
        </w:rPr>
        <w:t xml:space="preserve">Continue </w:t>
      </w:r>
      <w:r>
        <w:rPr>
          <w:rFonts w:cs="Arial"/>
          <w:bCs/>
          <w:szCs w:val="22"/>
        </w:rPr>
        <w:t xml:space="preserve">the </w:t>
      </w:r>
      <w:r w:rsidRPr="00013E05">
        <w:rPr>
          <w:rFonts w:cs="Arial"/>
          <w:bCs/>
          <w:szCs w:val="22"/>
        </w:rPr>
        <w:t xml:space="preserve">search </w:t>
      </w:r>
      <w:r>
        <w:rPr>
          <w:rFonts w:cs="Arial"/>
          <w:bCs/>
          <w:szCs w:val="22"/>
        </w:rPr>
        <w:t>of</w:t>
      </w:r>
      <w:r w:rsidRPr="00013E05">
        <w:rPr>
          <w:rFonts w:cs="Arial"/>
          <w:bCs/>
          <w:szCs w:val="22"/>
        </w:rPr>
        <w:t xml:space="preserve"> Society of Friends record collections to document the John </w:t>
      </w:r>
      <w:proofErr w:type="spellStart"/>
      <w:r w:rsidRPr="00013E05">
        <w:rPr>
          <w:rFonts w:cs="Arial"/>
          <w:bCs/>
          <w:szCs w:val="22"/>
        </w:rPr>
        <w:t>Beisly</w:t>
      </w:r>
      <w:proofErr w:type="spellEnd"/>
      <w:r w:rsidRPr="00013E05">
        <w:rPr>
          <w:rFonts w:cs="Arial"/>
          <w:bCs/>
          <w:szCs w:val="22"/>
        </w:rPr>
        <w:t xml:space="preserve"> family.</w:t>
      </w:r>
    </w:p>
    <w:p w:rsidR="00F45353" w:rsidRPr="00013E05" w:rsidRDefault="00F45353" w:rsidP="00F45353">
      <w:pPr>
        <w:numPr>
          <w:ilvl w:val="0"/>
          <w:numId w:val="1"/>
        </w:numPr>
        <w:spacing w:line="360" w:lineRule="auto"/>
        <w:rPr>
          <w:rFonts w:cs="Arial"/>
          <w:bCs/>
          <w:szCs w:val="22"/>
        </w:rPr>
      </w:pPr>
      <w:r w:rsidRPr="00013E05">
        <w:rPr>
          <w:rFonts w:cs="Arial"/>
          <w:bCs/>
          <w:szCs w:val="22"/>
        </w:rPr>
        <w:t xml:space="preserve">Continue gathering records for the children and grandchildren of Benjamin and Anne </w:t>
      </w:r>
      <w:proofErr w:type="spellStart"/>
      <w:r w:rsidRPr="00013E05">
        <w:rPr>
          <w:rFonts w:cs="Arial"/>
          <w:bCs/>
          <w:szCs w:val="22"/>
        </w:rPr>
        <w:t>Beisley</w:t>
      </w:r>
      <w:proofErr w:type="spellEnd"/>
      <w:r w:rsidRPr="00013E05">
        <w:rPr>
          <w:rFonts w:cs="Arial"/>
          <w:bCs/>
          <w:szCs w:val="22"/>
        </w:rPr>
        <w:t>.</w:t>
      </w:r>
    </w:p>
    <w:p w:rsidR="00F45353" w:rsidRPr="00431BFB" w:rsidRDefault="00F45353" w:rsidP="00F45353">
      <w:pPr>
        <w:numPr>
          <w:ilvl w:val="0"/>
          <w:numId w:val="1"/>
        </w:numPr>
        <w:spacing w:line="360" w:lineRule="auto"/>
      </w:pPr>
      <w:r w:rsidRPr="00013E05">
        <w:rPr>
          <w:rFonts w:cs="Arial"/>
          <w:bCs/>
          <w:szCs w:val="22"/>
        </w:rPr>
        <w:t xml:space="preserve">Conduct </w:t>
      </w:r>
      <w:r>
        <w:rPr>
          <w:rFonts w:cs="Arial"/>
          <w:bCs/>
          <w:szCs w:val="22"/>
        </w:rPr>
        <w:t xml:space="preserve">an </w:t>
      </w:r>
      <w:r w:rsidRPr="00013E05">
        <w:rPr>
          <w:rFonts w:cs="Arial"/>
          <w:bCs/>
          <w:szCs w:val="22"/>
        </w:rPr>
        <w:t xml:space="preserve">examination of </w:t>
      </w:r>
      <w:proofErr w:type="spellStart"/>
      <w:r w:rsidRPr="00013E05">
        <w:rPr>
          <w:rFonts w:cs="Arial"/>
          <w:bCs/>
          <w:szCs w:val="22"/>
        </w:rPr>
        <w:t>Warborough</w:t>
      </w:r>
      <w:proofErr w:type="spellEnd"/>
      <w:r w:rsidRPr="00013E05">
        <w:rPr>
          <w:rFonts w:cs="Arial"/>
          <w:bCs/>
          <w:szCs w:val="22"/>
        </w:rPr>
        <w:t xml:space="preserve"> parish registers</w:t>
      </w:r>
      <w:r>
        <w:rPr>
          <w:rFonts w:cs="Arial"/>
          <w:bCs/>
          <w:szCs w:val="22"/>
        </w:rPr>
        <w:t xml:space="preserve"> and </w:t>
      </w:r>
      <w:proofErr w:type="spellStart"/>
      <w:r>
        <w:rPr>
          <w:rFonts w:cs="Arial"/>
          <w:bCs/>
          <w:szCs w:val="22"/>
        </w:rPr>
        <w:t>Oxfordshire</w:t>
      </w:r>
      <w:proofErr w:type="spellEnd"/>
      <w:r>
        <w:rPr>
          <w:rFonts w:cs="Arial"/>
          <w:bCs/>
          <w:szCs w:val="22"/>
        </w:rPr>
        <w:t xml:space="preserve"> probate indexes</w:t>
      </w:r>
      <w:r w:rsidRPr="00013E05">
        <w:rPr>
          <w:rFonts w:cs="Arial"/>
          <w:bCs/>
          <w:szCs w:val="22"/>
        </w:rPr>
        <w:t xml:space="preserve"> for the ancestral lines of Carter and Butler.</w:t>
      </w:r>
    </w:p>
    <w:p w:rsidR="00F45353" w:rsidRDefault="00F45353" w:rsidP="00F45353">
      <w:pPr>
        <w:spacing w:line="360" w:lineRule="auto"/>
        <w:rPr>
          <w:szCs w:val="22"/>
        </w:rPr>
      </w:pPr>
    </w:p>
    <w:p w:rsidR="00F45353" w:rsidRPr="00C35E20" w:rsidRDefault="00F45353" w:rsidP="00F45353">
      <w:pPr>
        <w:spacing w:line="360" w:lineRule="auto"/>
        <w:rPr>
          <w:szCs w:val="22"/>
        </w:rPr>
      </w:pPr>
      <w:r w:rsidRPr="00C35E20">
        <w:rPr>
          <w:szCs w:val="22"/>
        </w:rPr>
        <w:t>It has been a pleasure to assist you in researching your ancestry. We look forward to continuing, according to your instructions.</w:t>
      </w:r>
    </w:p>
    <w:p w:rsidR="00F45353" w:rsidRPr="00C35E20" w:rsidRDefault="00F45353" w:rsidP="00F45353">
      <w:pPr>
        <w:spacing w:line="360" w:lineRule="auto"/>
        <w:rPr>
          <w:szCs w:val="22"/>
        </w:rPr>
      </w:pPr>
    </w:p>
    <w:p w:rsidR="00F45353" w:rsidRPr="00516FF0" w:rsidRDefault="00F45353" w:rsidP="00F45353">
      <w:pPr>
        <w:spacing w:line="360" w:lineRule="auto"/>
        <w:rPr>
          <w:szCs w:val="22"/>
        </w:rPr>
      </w:pPr>
      <w:r>
        <w:rPr>
          <w:szCs w:val="22"/>
        </w:rPr>
        <w:t>© 2018</w:t>
      </w:r>
      <w:r w:rsidRPr="00C35E20">
        <w:rPr>
          <w:szCs w:val="22"/>
        </w:rPr>
        <w:t xml:space="preserve"> Price </w:t>
      </w:r>
      <w:r>
        <w:rPr>
          <w:noProof/>
          <w:szCs w:val="2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4037330</wp:posOffset>
                </wp:positionV>
                <wp:extent cx="5608320" cy="0"/>
                <wp:effectExtent l="11430" t="5715"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pt;margin-top:317.9pt;width:44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"/>
            </w:pict>
          </mc:Fallback>
        </mc:AlternateContent>
      </w:r>
      <w:r>
        <w:rPr>
          <w:szCs w:val="22"/>
        </w:rPr>
        <w:t>Genealogy, Inc.</w:t>
      </w:r>
    </w:p>
    <w:p w:rsidR="007E3D83" w:rsidRDefault="007E3D83"/>
    <w:sectPr w:rsidR="007E3D83" w:rsidSect="00516FF0">
      <w:headerReference w:type="default"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4A3" w:rsidRDefault="008514A3" w:rsidP="00F45353">
      <w:r>
        <w:separator/>
      </w:r>
    </w:p>
  </w:endnote>
  <w:endnote w:type="continuationSeparator" w:id="0">
    <w:p w:rsidR="008514A3" w:rsidRDefault="008514A3" w:rsidP="00F4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53" w:rsidRDefault="00F45353">
    <w:pPr>
      <w:pStyle w:val="Footer"/>
    </w:pPr>
  </w:p>
  <w:p w:rsidR="00CD4CBC" w:rsidRPr="00516FF0" w:rsidRDefault="008514A3">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4A3" w:rsidRDefault="008514A3" w:rsidP="00F45353">
      <w:r>
        <w:separator/>
      </w:r>
    </w:p>
  </w:footnote>
  <w:footnote w:type="continuationSeparator" w:id="0">
    <w:p w:rsidR="008514A3" w:rsidRDefault="008514A3" w:rsidP="00F45353">
      <w:r>
        <w:continuationSeparator/>
      </w:r>
    </w:p>
  </w:footnote>
  <w:footnote w:id="1">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1754 – 1812, image 25 of 42, </w:t>
      </w:r>
      <w:r w:rsidRPr="00013E05">
        <w:rPr>
          <w:i/>
          <w:sz w:val="18"/>
          <w:szCs w:val="18"/>
        </w:rPr>
        <w:t>Ancestry</w:t>
      </w:r>
      <w:r w:rsidRPr="00013E05">
        <w:rPr>
          <w:sz w:val="18"/>
          <w:szCs w:val="18"/>
        </w:rPr>
        <w:t xml:space="preserve">, www.ancestry.com, Anne </w:t>
      </w:r>
      <w:proofErr w:type="spellStart"/>
      <w:r w:rsidRPr="00013E05">
        <w:rPr>
          <w:sz w:val="18"/>
          <w:szCs w:val="18"/>
        </w:rPr>
        <w:t>Biesley</w:t>
      </w:r>
      <w:proofErr w:type="spellEnd"/>
      <w:r w:rsidRPr="00013E05">
        <w:rPr>
          <w:sz w:val="18"/>
          <w:szCs w:val="18"/>
        </w:rPr>
        <w:t xml:space="preserve">. </w:t>
      </w:r>
      <w:proofErr w:type="gramStart"/>
      <w:r w:rsidRPr="00013E05">
        <w:rPr>
          <w:sz w:val="18"/>
          <w:szCs w:val="18"/>
        </w:rPr>
        <w:t>Document 1.</w:t>
      </w:r>
      <w:proofErr w:type="gramEnd"/>
    </w:p>
  </w:footnote>
  <w:footnote w:id="2">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1754 – 1812, image 30 of 42, </w:t>
      </w:r>
      <w:r w:rsidRPr="00013E05">
        <w:rPr>
          <w:i/>
          <w:sz w:val="18"/>
          <w:szCs w:val="18"/>
        </w:rPr>
        <w:t>Ancestry</w:t>
      </w:r>
      <w:r w:rsidRPr="00013E05">
        <w:rPr>
          <w:sz w:val="18"/>
          <w:szCs w:val="18"/>
        </w:rPr>
        <w:t xml:space="preserve">, www.ancestry.com, Mary </w:t>
      </w:r>
      <w:proofErr w:type="spellStart"/>
      <w:r w:rsidRPr="00013E05">
        <w:rPr>
          <w:sz w:val="18"/>
          <w:szCs w:val="18"/>
        </w:rPr>
        <w:t>Biesley</w:t>
      </w:r>
      <w:proofErr w:type="spellEnd"/>
      <w:r w:rsidRPr="00013E05">
        <w:rPr>
          <w:sz w:val="18"/>
          <w:szCs w:val="18"/>
        </w:rPr>
        <w:t xml:space="preserve">. </w:t>
      </w:r>
      <w:proofErr w:type="gramStart"/>
      <w:r w:rsidRPr="00013E05">
        <w:rPr>
          <w:sz w:val="18"/>
          <w:szCs w:val="18"/>
        </w:rPr>
        <w:t>Document 2.</w:t>
      </w:r>
      <w:proofErr w:type="gramEnd"/>
    </w:p>
  </w:footnote>
  <w:footnote w:id="3">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1754 – 1812, image 30 of 42, </w:t>
      </w:r>
      <w:r w:rsidRPr="00013E05">
        <w:rPr>
          <w:i/>
          <w:sz w:val="18"/>
          <w:szCs w:val="18"/>
        </w:rPr>
        <w:t>Ancestry</w:t>
      </w:r>
      <w:r w:rsidRPr="00013E05">
        <w:rPr>
          <w:sz w:val="18"/>
          <w:szCs w:val="18"/>
        </w:rPr>
        <w:t xml:space="preserve">, www.ancestry.com, George </w:t>
      </w:r>
      <w:proofErr w:type="spellStart"/>
      <w:r w:rsidRPr="00013E05">
        <w:rPr>
          <w:sz w:val="18"/>
          <w:szCs w:val="18"/>
        </w:rPr>
        <w:t>Beisly</w:t>
      </w:r>
      <w:proofErr w:type="spellEnd"/>
      <w:r w:rsidRPr="00013E05">
        <w:rPr>
          <w:sz w:val="18"/>
          <w:szCs w:val="18"/>
        </w:rPr>
        <w:t xml:space="preserve">. </w:t>
      </w:r>
      <w:proofErr w:type="gramStart"/>
      <w:r w:rsidRPr="00013E05">
        <w:rPr>
          <w:sz w:val="18"/>
          <w:szCs w:val="18"/>
        </w:rPr>
        <w:t>Document 3.</w:t>
      </w:r>
      <w:proofErr w:type="gramEnd"/>
    </w:p>
  </w:footnote>
  <w:footnote w:id="4">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1754 – 1812, image 35 of 42, </w:t>
      </w:r>
      <w:r w:rsidRPr="00013E05">
        <w:rPr>
          <w:i/>
          <w:sz w:val="18"/>
          <w:szCs w:val="18"/>
        </w:rPr>
        <w:t>Ancestry</w:t>
      </w:r>
      <w:r w:rsidRPr="00013E05">
        <w:rPr>
          <w:sz w:val="18"/>
          <w:szCs w:val="18"/>
        </w:rPr>
        <w:t xml:space="preserve">, www.ancestry.com, Hannah </w:t>
      </w:r>
      <w:proofErr w:type="spellStart"/>
      <w:r w:rsidRPr="00013E05">
        <w:rPr>
          <w:sz w:val="18"/>
          <w:szCs w:val="18"/>
        </w:rPr>
        <w:t>Beisley</w:t>
      </w:r>
      <w:proofErr w:type="spellEnd"/>
      <w:r w:rsidRPr="00013E05">
        <w:rPr>
          <w:sz w:val="18"/>
          <w:szCs w:val="18"/>
        </w:rPr>
        <w:t xml:space="preserve">. </w:t>
      </w:r>
      <w:proofErr w:type="gramStart"/>
      <w:r w:rsidRPr="00013E05">
        <w:rPr>
          <w:sz w:val="18"/>
          <w:szCs w:val="18"/>
        </w:rPr>
        <w:t>Document 4.</w:t>
      </w:r>
      <w:proofErr w:type="gramEnd"/>
    </w:p>
  </w:footnote>
  <w:footnote w:id="5">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1754 – 1812, image 36 of 42, </w:t>
      </w:r>
      <w:r w:rsidRPr="00013E05">
        <w:rPr>
          <w:i/>
          <w:sz w:val="18"/>
          <w:szCs w:val="18"/>
        </w:rPr>
        <w:t>Ancestry</w:t>
      </w:r>
      <w:r w:rsidRPr="00013E05">
        <w:rPr>
          <w:sz w:val="18"/>
          <w:szCs w:val="18"/>
        </w:rPr>
        <w:t xml:space="preserve">, www.ancestry.com, Martha </w:t>
      </w:r>
      <w:proofErr w:type="spellStart"/>
      <w:r w:rsidRPr="00013E05">
        <w:rPr>
          <w:sz w:val="18"/>
          <w:szCs w:val="18"/>
        </w:rPr>
        <w:t>Beisley</w:t>
      </w:r>
      <w:proofErr w:type="spellEnd"/>
      <w:r w:rsidRPr="00013E05">
        <w:rPr>
          <w:sz w:val="18"/>
          <w:szCs w:val="18"/>
        </w:rPr>
        <w:t xml:space="preserve">. </w:t>
      </w:r>
      <w:proofErr w:type="gramStart"/>
      <w:r w:rsidRPr="00013E05">
        <w:rPr>
          <w:sz w:val="18"/>
          <w:szCs w:val="18"/>
        </w:rPr>
        <w:t>Document 5.</w:t>
      </w:r>
      <w:proofErr w:type="gramEnd"/>
    </w:p>
  </w:footnote>
  <w:footnote w:id="6">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1754 – 1812, image 37 of 42, </w:t>
      </w:r>
      <w:r w:rsidRPr="00013E05">
        <w:rPr>
          <w:i/>
          <w:sz w:val="18"/>
          <w:szCs w:val="18"/>
        </w:rPr>
        <w:t>Ancestry</w:t>
      </w:r>
      <w:r w:rsidRPr="00013E05">
        <w:rPr>
          <w:sz w:val="18"/>
          <w:szCs w:val="18"/>
        </w:rPr>
        <w:t xml:space="preserve">, www.ancestry.com, Tom Stapleton. </w:t>
      </w:r>
      <w:proofErr w:type="gramStart"/>
      <w:r w:rsidRPr="00013E05">
        <w:rPr>
          <w:sz w:val="18"/>
          <w:szCs w:val="18"/>
        </w:rPr>
        <w:t>Document 7.</w:t>
      </w:r>
      <w:proofErr w:type="gramEnd"/>
    </w:p>
  </w:footnote>
  <w:footnote w:id="7">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bookmarkStart w:id="0" w:name="_Hlk522877679"/>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1754 – 1812, image 38 of 42, </w:t>
      </w:r>
      <w:r w:rsidRPr="00013E05">
        <w:rPr>
          <w:i/>
          <w:sz w:val="18"/>
          <w:szCs w:val="18"/>
        </w:rPr>
        <w:t>Ancestry</w:t>
      </w:r>
      <w:r w:rsidRPr="00013E05">
        <w:rPr>
          <w:sz w:val="18"/>
          <w:szCs w:val="18"/>
        </w:rPr>
        <w:t xml:space="preserve">, www.ancestry.com, Abraham </w:t>
      </w:r>
      <w:proofErr w:type="spellStart"/>
      <w:r w:rsidRPr="00013E05">
        <w:rPr>
          <w:sz w:val="18"/>
          <w:szCs w:val="18"/>
        </w:rPr>
        <w:t>Beisly</w:t>
      </w:r>
      <w:proofErr w:type="spellEnd"/>
      <w:r w:rsidRPr="00013E05">
        <w:rPr>
          <w:sz w:val="18"/>
          <w:szCs w:val="18"/>
        </w:rPr>
        <w:t xml:space="preserve">. </w:t>
      </w:r>
      <w:bookmarkEnd w:id="0"/>
      <w:proofErr w:type="gramStart"/>
      <w:r w:rsidRPr="00013E05">
        <w:rPr>
          <w:sz w:val="18"/>
          <w:szCs w:val="18"/>
        </w:rPr>
        <w:t>Document 6.</w:t>
      </w:r>
      <w:proofErr w:type="gramEnd"/>
    </w:p>
  </w:footnote>
  <w:footnote w:id="8">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See Beesley2017July Report and Documents.</w:t>
      </w:r>
    </w:p>
  </w:footnote>
  <w:footnote w:id="9">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See Beesley2017July Report and Documents.</w:t>
      </w:r>
    </w:p>
  </w:footnote>
  <w:footnote w:id="10">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See Beesley2017July Report and Documents.</w:t>
      </w:r>
    </w:p>
  </w:footnote>
  <w:footnote w:id="11">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78 of 154, </w:t>
      </w:r>
      <w:r w:rsidRPr="00013E05">
        <w:rPr>
          <w:i/>
          <w:sz w:val="18"/>
          <w:szCs w:val="18"/>
        </w:rPr>
        <w:t>Ancestry</w:t>
      </w:r>
      <w:r w:rsidRPr="00013E05">
        <w:rPr>
          <w:sz w:val="18"/>
          <w:szCs w:val="18"/>
        </w:rPr>
        <w:t xml:space="preserve">, www.ancestry.com, Benjamin Gammon. </w:t>
      </w:r>
      <w:proofErr w:type="gramStart"/>
      <w:r w:rsidRPr="00013E05">
        <w:rPr>
          <w:sz w:val="18"/>
          <w:szCs w:val="18"/>
        </w:rPr>
        <w:t>Document 8.</w:t>
      </w:r>
      <w:proofErr w:type="gramEnd"/>
    </w:p>
  </w:footnote>
  <w:footnote w:id="12">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79 of 154, </w:t>
      </w:r>
      <w:r w:rsidRPr="00013E05">
        <w:rPr>
          <w:i/>
          <w:sz w:val="18"/>
          <w:szCs w:val="18"/>
        </w:rPr>
        <w:t>Ancestry</w:t>
      </w:r>
      <w:r w:rsidRPr="00013E05">
        <w:rPr>
          <w:sz w:val="18"/>
          <w:szCs w:val="18"/>
        </w:rPr>
        <w:t xml:space="preserve">, www.ancestry.com Anne Gammon. </w:t>
      </w:r>
      <w:proofErr w:type="gramStart"/>
      <w:r w:rsidRPr="00013E05">
        <w:rPr>
          <w:sz w:val="18"/>
          <w:szCs w:val="18"/>
        </w:rPr>
        <w:t>Document 9.</w:t>
      </w:r>
      <w:proofErr w:type="gramEnd"/>
    </w:p>
  </w:footnote>
  <w:footnote w:id="13">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79 of 154, </w:t>
      </w:r>
      <w:r w:rsidRPr="00013E05">
        <w:rPr>
          <w:i/>
          <w:sz w:val="18"/>
          <w:szCs w:val="18"/>
        </w:rPr>
        <w:t>Ancestry</w:t>
      </w:r>
      <w:r w:rsidRPr="00013E05">
        <w:rPr>
          <w:sz w:val="18"/>
          <w:szCs w:val="18"/>
        </w:rPr>
        <w:t xml:space="preserve">, </w:t>
      </w:r>
      <w:hyperlink r:id="rId1" w:history="1">
        <w:r w:rsidRPr="00013E05">
          <w:rPr>
            <w:rStyle w:val="Hyperlink"/>
            <w:sz w:val="18"/>
            <w:szCs w:val="18"/>
          </w:rPr>
          <w:t>www.ancestry.com</w:t>
        </w:r>
      </w:hyperlink>
      <w:r w:rsidRPr="00013E05">
        <w:rPr>
          <w:sz w:val="18"/>
          <w:szCs w:val="18"/>
        </w:rPr>
        <w:t xml:space="preserve">, John Gammon. </w:t>
      </w:r>
      <w:proofErr w:type="gramStart"/>
      <w:r w:rsidRPr="00013E05">
        <w:rPr>
          <w:sz w:val="18"/>
          <w:szCs w:val="18"/>
        </w:rPr>
        <w:t>Document 10.</w:t>
      </w:r>
      <w:proofErr w:type="gramEnd"/>
    </w:p>
  </w:footnote>
  <w:footnote w:id="14">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79 of 154, </w:t>
      </w:r>
      <w:r w:rsidRPr="00013E05">
        <w:rPr>
          <w:i/>
          <w:sz w:val="18"/>
          <w:szCs w:val="18"/>
        </w:rPr>
        <w:t>Ancestry</w:t>
      </w:r>
      <w:r w:rsidRPr="00013E05">
        <w:rPr>
          <w:sz w:val="18"/>
          <w:szCs w:val="18"/>
        </w:rPr>
        <w:t xml:space="preserve">, </w:t>
      </w:r>
      <w:hyperlink r:id="rId2" w:history="1">
        <w:r w:rsidRPr="00013E05">
          <w:rPr>
            <w:rStyle w:val="Hyperlink"/>
            <w:sz w:val="18"/>
            <w:szCs w:val="18"/>
          </w:rPr>
          <w:t>www.ancestry.com</w:t>
        </w:r>
      </w:hyperlink>
      <w:r w:rsidRPr="00013E05">
        <w:rPr>
          <w:sz w:val="18"/>
          <w:szCs w:val="18"/>
        </w:rPr>
        <w:t xml:space="preserve">, Thomas Gammon. </w:t>
      </w:r>
      <w:proofErr w:type="gramStart"/>
      <w:r w:rsidRPr="00013E05">
        <w:rPr>
          <w:sz w:val="18"/>
          <w:szCs w:val="18"/>
        </w:rPr>
        <w:t>Document 11.</w:t>
      </w:r>
      <w:proofErr w:type="gramEnd"/>
    </w:p>
  </w:footnote>
  <w:footnote w:id="15">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81 of 154, </w:t>
      </w:r>
      <w:r w:rsidRPr="00013E05">
        <w:rPr>
          <w:i/>
          <w:sz w:val="18"/>
          <w:szCs w:val="18"/>
        </w:rPr>
        <w:t>Ancestry</w:t>
      </w:r>
      <w:r w:rsidRPr="00013E05">
        <w:rPr>
          <w:sz w:val="18"/>
          <w:szCs w:val="18"/>
        </w:rPr>
        <w:t xml:space="preserve">, www.ancestry.com, Moses Gammon. </w:t>
      </w:r>
      <w:proofErr w:type="gramStart"/>
      <w:r w:rsidRPr="00013E05">
        <w:rPr>
          <w:sz w:val="18"/>
          <w:szCs w:val="18"/>
        </w:rPr>
        <w:t>Document 12.</w:t>
      </w:r>
      <w:proofErr w:type="gramEnd"/>
    </w:p>
  </w:footnote>
  <w:footnote w:id="16">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82 of 154, </w:t>
      </w:r>
      <w:r w:rsidRPr="00013E05">
        <w:rPr>
          <w:i/>
          <w:sz w:val="18"/>
          <w:szCs w:val="18"/>
        </w:rPr>
        <w:t>Ancestry</w:t>
      </w:r>
      <w:r w:rsidRPr="00013E05">
        <w:rPr>
          <w:sz w:val="18"/>
          <w:szCs w:val="18"/>
        </w:rPr>
        <w:t xml:space="preserve">, </w:t>
      </w:r>
      <w:hyperlink r:id="rId3" w:history="1">
        <w:r w:rsidRPr="00013E05">
          <w:rPr>
            <w:rStyle w:val="Hyperlink"/>
            <w:sz w:val="18"/>
            <w:szCs w:val="18"/>
          </w:rPr>
          <w:t>www.ancestry.com</w:t>
        </w:r>
      </w:hyperlink>
      <w:r w:rsidRPr="00013E05">
        <w:rPr>
          <w:sz w:val="18"/>
          <w:szCs w:val="18"/>
        </w:rPr>
        <w:t xml:space="preserve">, Mary Gammon. </w:t>
      </w:r>
      <w:proofErr w:type="gramStart"/>
      <w:r w:rsidRPr="00013E05">
        <w:rPr>
          <w:sz w:val="18"/>
          <w:szCs w:val="18"/>
        </w:rPr>
        <w:t>Document 13.</w:t>
      </w:r>
      <w:proofErr w:type="gramEnd"/>
    </w:p>
  </w:footnote>
  <w:footnote w:id="17">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82 of 154, </w:t>
      </w:r>
      <w:r w:rsidRPr="00013E05">
        <w:rPr>
          <w:i/>
          <w:sz w:val="18"/>
          <w:szCs w:val="18"/>
        </w:rPr>
        <w:t>Ancestry</w:t>
      </w:r>
      <w:r w:rsidRPr="00013E05">
        <w:rPr>
          <w:sz w:val="18"/>
          <w:szCs w:val="18"/>
        </w:rPr>
        <w:t xml:space="preserve">, </w:t>
      </w:r>
      <w:hyperlink r:id="rId4" w:history="1">
        <w:r w:rsidRPr="00013E05">
          <w:rPr>
            <w:rStyle w:val="Hyperlink"/>
            <w:sz w:val="18"/>
            <w:szCs w:val="18"/>
          </w:rPr>
          <w:t>www.ancestry.com</w:t>
        </w:r>
      </w:hyperlink>
      <w:r w:rsidRPr="00013E05">
        <w:rPr>
          <w:sz w:val="18"/>
          <w:szCs w:val="18"/>
        </w:rPr>
        <w:t xml:space="preserve">, Joseph Gammon. </w:t>
      </w:r>
      <w:proofErr w:type="gramStart"/>
      <w:r w:rsidRPr="00013E05">
        <w:rPr>
          <w:sz w:val="18"/>
          <w:szCs w:val="18"/>
        </w:rPr>
        <w:t>Document 14.</w:t>
      </w:r>
      <w:proofErr w:type="gramEnd"/>
    </w:p>
  </w:footnote>
  <w:footnote w:id="18">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83 of 154, </w:t>
      </w:r>
      <w:r w:rsidRPr="00013E05">
        <w:rPr>
          <w:i/>
          <w:sz w:val="18"/>
          <w:szCs w:val="18"/>
        </w:rPr>
        <w:t>Ancestry</w:t>
      </w:r>
      <w:r w:rsidRPr="00013E05">
        <w:rPr>
          <w:sz w:val="18"/>
          <w:szCs w:val="18"/>
        </w:rPr>
        <w:t xml:space="preserve">, </w:t>
      </w:r>
      <w:hyperlink r:id="rId5" w:history="1">
        <w:r w:rsidRPr="00013E05">
          <w:rPr>
            <w:rStyle w:val="Hyperlink"/>
            <w:sz w:val="18"/>
            <w:szCs w:val="18"/>
          </w:rPr>
          <w:t>www.ancestry.com</w:t>
        </w:r>
      </w:hyperlink>
      <w:r w:rsidRPr="00013E05">
        <w:rPr>
          <w:sz w:val="18"/>
          <w:szCs w:val="18"/>
        </w:rPr>
        <w:t xml:space="preserve">, Charlotte Gammon. </w:t>
      </w:r>
      <w:proofErr w:type="gramStart"/>
      <w:r w:rsidRPr="00013E05">
        <w:rPr>
          <w:sz w:val="18"/>
          <w:szCs w:val="18"/>
        </w:rPr>
        <w:t>Document 15.</w:t>
      </w:r>
      <w:proofErr w:type="gramEnd"/>
    </w:p>
  </w:footnote>
  <w:footnote w:id="19">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84 of 154, </w:t>
      </w:r>
      <w:r w:rsidRPr="00013E05">
        <w:rPr>
          <w:i/>
          <w:sz w:val="18"/>
          <w:szCs w:val="18"/>
        </w:rPr>
        <w:t>Ancestry</w:t>
      </w:r>
      <w:r w:rsidRPr="00013E05">
        <w:rPr>
          <w:sz w:val="18"/>
          <w:szCs w:val="18"/>
        </w:rPr>
        <w:t xml:space="preserve">, </w:t>
      </w:r>
      <w:hyperlink r:id="rId6" w:history="1">
        <w:r w:rsidRPr="00013E05">
          <w:rPr>
            <w:rStyle w:val="Hyperlink"/>
            <w:sz w:val="18"/>
            <w:szCs w:val="18"/>
          </w:rPr>
          <w:t>www.ancestry.com</w:t>
        </w:r>
      </w:hyperlink>
      <w:r w:rsidRPr="00013E05">
        <w:rPr>
          <w:sz w:val="18"/>
          <w:szCs w:val="18"/>
        </w:rPr>
        <w:t xml:space="preserve">, </w:t>
      </w:r>
      <w:proofErr w:type="spellStart"/>
      <w:r w:rsidRPr="00013E05">
        <w:rPr>
          <w:sz w:val="18"/>
          <w:szCs w:val="18"/>
        </w:rPr>
        <w:t>Tileh</w:t>
      </w:r>
      <w:proofErr w:type="spellEnd"/>
      <w:r w:rsidRPr="00013E05">
        <w:rPr>
          <w:sz w:val="18"/>
          <w:szCs w:val="18"/>
        </w:rPr>
        <w:t xml:space="preserve"> Gammon, Document 16.</w:t>
      </w:r>
    </w:p>
  </w:footnote>
  <w:footnote w:id="20">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1754 – 1812, image 35 of 42, </w:t>
      </w:r>
      <w:r w:rsidRPr="00013E05">
        <w:rPr>
          <w:i/>
          <w:sz w:val="18"/>
          <w:szCs w:val="18"/>
        </w:rPr>
        <w:t>Ancestry</w:t>
      </w:r>
      <w:r w:rsidRPr="00013E05">
        <w:rPr>
          <w:sz w:val="18"/>
          <w:szCs w:val="18"/>
        </w:rPr>
        <w:t xml:space="preserve">, www.ancestry.com, Hannah </w:t>
      </w:r>
      <w:proofErr w:type="spellStart"/>
      <w:r w:rsidRPr="00013E05">
        <w:rPr>
          <w:sz w:val="18"/>
          <w:szCs w:val="18"/>
        </w:rPr>
        <w:t>Beisley</w:t>
      </w:r>
      <w:proofErr w:type="spellEnd"/>
      <w:r w:rsidRPr="00013E05">
        <w:rPr>
          <w:sz w:val="18"/>
          <w:szCs w:val="18"/>
        </w:rPr>
        <w:t xml:space="preserve">. </w:t>
      </w:r>
      <w:proofErr w:type="gramStart"/>
      <w:r w:rsidRPr="00013E05">
        <w:rPr>
          <w:sz w:val="18"/>
          <w:szCs w:val="18"/>
        </w:rPr>
        <w:t>Document 4.</w:t>
      </w:r>
      <w:proofErr w:type="gramEnd"/>
    </w:p>
  </w:footnote>
  <w:footnote w:id="21">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See Beesley2017July Report and Documents.</w:t>
      </w:r>
    </w:p>
  </w:footnote>
  <w:footnote w:id="22">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Church of England, St. Anne’s Church, </w:t>
      </w:r>
      <w:proofErr w:type="spellStart"/>
      <w:r w:rsidRPr="00013E05">
        <w:rPr>
          <w:sz w:val="18"/>
          <w:szCs w:val="18"/>
        </w:rPr>
        <w:t>Soho</w:t>
      </w:r>
      <w:proofErr w:type="spellEnd"/>
      <w:r w:rsidRPr="00013E05">
        <w:rPr>
          <w:sz w:val="18"/>
          <w:szCs w:val="18"/>
        </w:rPr>
        <w:t xml:space="preserve">, Westminster, Middlesex, Baptisms, 1686-1817, FHL microfilm 918606, Image 347 of 544, </w:t>
      </w:r>
      <w:r w:rsidRPr="00013E05">
        <w:rPr>
          <w:i/>
          <w:sz w:val="18"/>
          <w:szCs w:val="18"/>
        </w:rPr>
        <w:t>FamilySearch</w:t>
      </w:r>
      <w:r w:rsidRPr="00013E05">
        <w:rPr>
          <w:sz w:val="18"/>
          <w:szCs w:val="18"/>
        </w:rPr>
        <w:t xml:space="preserve">, www.familysearch.org, Mark </w:t>
      </w:r>
      <w:proofErr w:type="spellStart"/>
      <w:r w:rsidRPr="00013E05">
        <w:rPr>
          <w:sz w:val="18"/>
          <w:szCs w:val="18"/>
        </w:rPr>
        <w:t>Cherrill</w:t>
      </w:r>
      <w:proofErr w:type="spellEnd"/>
      <w:r w:rsidRPr="00013E05">
        <w:rPr>
          <w:sz w:val="18"/>
          <w:szCs w:val="18"/>
        </w:rPr>
        <w:t xml:space="preserve">. </w:t>
      </w:r>
      <w:proofErr w:type="gramStart"/>
      <w:r w:rsidRPr="00013E05">
        <w:rPr>
          <w:sz w:val="18"/>
          <w:szCs w:val="18"/>
        </w:rPr>
        <w:t>Document 17.</w:t>
      </w:r>
      <w:proofErr w:type="gramEnd"/>
    </w:p>
  </w:footnote>
  <w:footnote w:id="23">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gramStart"/>
      <w:r w:rsidRPr="00013E05">
        <w:rPr>
          <w:sz w:val="18"/>
          <w:szCs w:val="18"/>
        </w:rPr>
        <w:t>Church of England.</w:t>
      </w:r>
      <w:proofErr w:type="gramEnd"/>
      <w:r w:rsidRPr="00013E05">
        <w:rPr>
          <w:sz w:val="18"/>
          <w:szCs w:val="18"/>
        </w:rPr>
        <w:t xml:space="preserve"> St. Anne's Church (</w:t>
      </w:r>
      <w:proofErr w:type="spellStart"/>
      <w:r w:rsidRPr="00013E05">
        <w:rPr>
          <w:sz w:val="18"/>
          <w:szCs w:val="18"/>
        </w:rPr>
        <w:t>Soho</w:t>
      </w:r>
      <w:proofErr w:type="spellEnd"/>
      <w:r w:rsidRPr="00013E05">
        <w:rPr>
          <w:sz w:val="18"/>
          <w:szCs w:val="18"/>
        </w:rPr>
        <w:t>, Westminster, Middlesex), Burials, 1686-1812.</w:t>
      </w:r>
    </w:p>
    <w:p w:rsidR="00F45353" w:rsidRPr="00013E05" w:rsidRDefault="00F45353" w:rsidP="00F45353">
      <w:pPr>
        <w:pStyle w:val="FootnoteText"/>
        <w:rPr>
          <w:sz w:val="18"/>
          <w:szCs w:val="18"/>
        </w:rPr>
      </w:pPr>
      <w:r w:rsidRPr="00013E05">
        <w:rPr>
          <w:sz w:val="18"/>
          <w:szCs w:val="18"/>
        </w:rPr>
        <w:t xml:space="preserve">FHL microfilm 918603, image 729 of 743, </w:t>
      </w:r>
      <w:r w:rsidRPr="00013E05">
        <w:rPr>
          <w:i/>
          <w:sz w:val="18"/>
          <w:szCs w:val="18"/>
        </w:rPr>
        <w:t>FamilySearch</w:t>
      </w:r>
      <w:r w:rsidRPr="00013E05">
        <w:rPr>
          <w:sz w:val="18"/>
          <w:szCs w:val="18"/>
        </w:rPr>
        <w:t xml:space="preserve">, www.familysearch.org, Hannah Carroll. </w:t>
      </w:r>
      <w:proofErr w:type="gramStart"/>
      <w:r w:rsidRPr="00013E05">
        <w:rPr>
          <w:sz w:val="18"/>
          <w:szCs w:val="18"/>
        </w:rPr>
        <w:t>Document 18.</w:t>
      </w:r>
      <w:proofErr w:type="gramEnd"/>
    </w:p>
  </w:footnote>
  <w:footnote w:id="24">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London, England, Church of England Deaths and Burials, 1813-2003, </w:t>
      </w:r>
      <w:proofErr w:type="spellStart"/>
      <w:r w:rsidRPr="00013E05">
        <w:rPr>
          <w:sz w:val="18"/>
          <w:szCs w:val="18"/>
        </w:rPr>
        <w:t>Ealing</w:t>
      </w:r>
      <w:proofErr w:type="spellEnd"/>
      <w:r w:rsidRPr="00013E05">
        <w:rPr>
          <w:sz w:val="18"/>
          <w:szCs w:val="18"/>
        </w:rPr>
        <w:t xml:space="preserve"> St Mary, </w:t>
      </w:r>
      <w:proofErr w:type="spellStart"/>
      <w:r w:rsidRPr="00013E05">
        <w:rPr>
          <w:sz w:val="18"/>
          <w:szCs w:val="18"/>
        </w:rPr>
        <w:t>Ealing</w:t>
      </w:r>
      <w:proofErr w:type="spellEnd"/>
      <w:r w:rsidRPr="00013E05">
        <w:rPr>
          <w:sz w:val="18"/>
          <w:szCs w:val="18"/>
        </w:rPr>
        <w:t xml:space="preserve"> 1813-1843, image 133 of 302, </w:t>
      </w:r>
      <w:r w:rsidRPr="00013E05">
        <w:rPr>
          <w:i/>
          <w:sz w:val="18"/>
          <w:szCs w:val="18"/>
        </w:rPr>
        <w:t>Ancestry</w:t>
      </w:r>
      <w:r w:rsidRPr="00013E05">
        <w:rPr>
          <w:sz w:val="18"/>
          <w:szCs w:val="18"/>
        </w:rPr>
        <w:t xml:space="preserve">, www.ancestry.com, Mark </w:t>
      </w:r>
      <w:proofErr w:type="spellStart"/>
      <w:r w:rsidRPr="00013E05">
        <w:rPr>
          <w:sz w:val="18"/>
          <w:szCs w:val="18"/>
        </w:rPr>
        <w:t>Cherrill</w:t>
      </w:r>
      <w:proofErr w:type="spellEnd"/>
      <w:r w:rsidRPr="00013E05">
        <w:rPr>
          <w:sz w:val="18"/>
          <w:szCs w:val="18"/>
        </w:rPr>
        <w:t xml:space="preserve">. </w:t>
      </w:r>
      <w:proofErr w:type="gramStart"/>
      <w:r w:rsidRPr="00013E05">
        <w:rPr>
          <w:sz w:val="18"/>
          <w:szCs w:val="18"/>
        </w:rPr>
        <w:t>Document 19.</w:t>
      </w:r>
      <w:proofErr w:type="gramEnd"/>
    </w:p>
  </w:footnote>
  <w:footnote w:id="25">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bookmarkStart w:id="2" w:name="_Hlk522880148"/>
      <w:r w:rsidRPr="00013E05">
        <w:rPr>
          <w:sz w:val="18"/>
          <w:szCs w:val="18"/>
        </w:rPr>
        <w:t xml:space="preserve">London, England, Church of England Deaths and Burials, 1813-2003, Lambeth St John the Evangelist, Lambeth 1834-1847, image 268 of 447, </w:t>
      </w:r>
      <w:r w:rsidRPr="00013E05">
        <w:rPr>
          <w:i/>
          <w:sz w:val="18"/>
          <w:szCs w:val="18"/>
        </w:rPr>
        <w:t>Ancestry</w:t>
      </w:r>
      <w:r w:rsidRPr="00013E05">
        <w:rPr>
          <w:sz w:val="18"/>
          <w:szCs w:val="18"/>
        </w:rPr>
        <w:t xml:space="preserve">, www.ancestry.com, Mark </w:t>
      </w:r>
      <w:proofErr w:type="spellStart"/>
      <w:r w:rsidRPr="00013E05">
        <w:rPr>
          <w:sz w:val="18"/>
          <w:szCs w:val="18"/>
        </w:rPr>
        <w:t>Cherrill</w:t>
      </w:r>
      <w:proofErr w:type="spellEnd"/>
      <w:r w:rsidRPr="00013E05">
        <w:rPr>
          <w:sz w:val="18"/>
          <w:szCs w:val="18"/>
        </w:rPr>
        <w:t xml:space="preserve">. </w:t>
      </w:r>
      <w:bookmarkEnd w:id="2"/>
      <w:proofErr w:type="gramStart"/>
      <w:r w:rsidRPr="00013E05">
        <w:rPr>
          <w:sz w:val="18"/>
          <w:szCs w:val="18"/>
        </w:rPr>
        <w:t>Document 20.</w:t>
      </w:r>
      <w:proofErr w:type="gramEnd"/>
    </w:p>
  </w:footnote>
  <w:footnote w:id="26">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See Beesley2017July Report and Documents.</w:t>
      </w:r>
    </w:p>
  </w:footnote>
  <w:footnote w:id="27">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See Research Documents. </w:t>
      </w:r>
      <w:proofErr w:type="gramStart"/>
      <w:r w:rsidRPr="00013E05">
        <w:rPr>
          <w:sz w:val="18"/>
          <w:szCs w:val="18"/>
        </w:rPr>
        <w:t>Document 21.</w:t>
      </w:r>
      <w:proofErr w:type="gramEnd"/>
    </w:p>
  </w:footnote>
  <w:footnote w:id="28">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Wills Index, 1516-1857, </w:t>
      </w:r>
      <w:proofErr w:type="spellStart"/>
      <w:r w:rsidRPr="00013E05">
        <w:rPr>
          <w:i/>
          <w:sz w:val="18"/>
          <w:szCs w:val="18"/>
        </w:rPr>
        <w:t>FindMyPast</w:t>
      </w:r>
      <w:proofErr w:type="spellEnd"/>
      <w:r w:rsidRPr="00013E05">
        <w:rPr>
          <w:sz w:val="18"/>
          <w:szCs w:val="18"/>
        </w:rPr>
        <w:t xml:space="preserve">, www.findmypast.com, Pec.66/2/41, 1759, John </w:t>
      </w:r>
      <w:proofErr w:type="spellStart"/>
      <w:r w:rsidRPr="00013E05">
        <w:rPr>
          <w:sz w:val="18"/>
          <w:szCs w:val="18"/>
        </w:rPr>
        <w:t>Biesly</w:t>
      </w:r>
      <w:proofErr w:type="spellEnd"/>
      <w:r w:rsidRPr="00013E05">
        <w:rPr>
          <w:sz w:val="18"/>
          <w:szCs w:val="18"/>
        </w:rPr>
        <w:t xml:space="preserve">. </w:t>
      </w:r>
      <w:proofErr w:type="gramStart"/>
      <w:r w:rsidRPr="00013E05">
        <w:rPr>
          <w:sz w:val="18"/>
          <w:szCs w:val="18"/>
        </w:rPr>
        <w:t>Document 22-22b.</w:t>
      </w:r>
      <w:proofErr w:type="gramEnd"/>
    </w:p>
  </w:footnote>
  <w:footnote w:id="29">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See Beesley2017July Report and Documents.</w:t>
      </w:r>
    </w:p>
  </w:footnote>
  <w:footnote w:id="30">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54 of 154, </w:t>
      </w:r>
      <w:r w:rsidRPr="00013E05">
        <w:rPr>
          <w:i/>
          <w:sz w:val="18"/>
          <w:szCs w:val="18"/>
        </w:rPr>
        <w:t>Ancestry</w:t>
      </w:r>
      <w:r w:rsidRPr="00013E05">
        <w:rPr>
          <w:sz w:val="18"/>
          <w:szCs w:val="18"/>
        </w:rPr>
        <w:t xml:space="preserve">, www.ancestry.com, John </w:t>
      </w:r>
      <w:proofErr w:type="spellStart"/>
      <w:r w:rsidRPr="00013E05">
        <w:rPr>
          <w:sz w:val="18"/>
          <w:szCs w:val="18"/>
        </w:rPr>
        <w:t>Bisley</w:t>
      </w:r>
      <w:proofErr w:type="spellEnd"/>
      <w:r w:rsidRPr="00013E05">
        <w:rPr>
          <w:sz w:val="18"/>
          <w:szCs w:val="18"/>
        </w:rPr>
        <w:t xml:space="preserve">. </w:t>
      </w:r>
      <w:proofErr w:type="gramStart"/>
      <w:r w:rsidRPr="00013E05">
        <w:rPr>
          <w:sz w:val="18"/>
          <w:szCs w:val="18"/>
        </w:rPr>
        <w:t>Document 23.</w:t>
      </w:r>
      <w:proofErr w:type="gramEnd"/>
    </w:p>
  </w:footnote>
  <w:footnote w:id="31">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54 of 154, </w:t>
      </w:r>
      <w:r w:rsidRPr="00013E05">
        <w:rPr>
          <w:i/>
          <w:sz w:val="18"/>
          <w:szCs w:val="18"/>
        </w:rPr>
        <w:t>Ancestry</w:t>
      </w:r>
      <w:r w:rsidRPr="00013E05">
        <w:rPr>
          <w:sz w:val="18"/>
          <w:szCs w:val="18"/>
        </w:rPr>
        <w:t xml:space="preserve">, www.ancestry.com, Richard </w:t>
      </w:r>
      <w:proofErr w:type="spellStart"/>
      <w:r w:rsidRPr="00013E05">
        <w:rPr>
          <w:sz w:val="18"/>
          <w:szCs w:val="18"/>
        </w:rPr>
        <w:t>Bisley</w:t>
      </w:r>
      <w:proofErr w:type="spellEnd"/>
      <w:r w:rsidRPr="00013E05">
        <w:rPr>
          <w:sz w:val="18"/>
          <w:szCs w:val="18"/>
        </w:rPr>
        <w:t xml:space="preserve">. </w:t>
      </w:r>
      <w:proofErr w:type="gramStart"/>
      <w:r w:rsidRPr="00013E05">
        <w:rPr>
          <w:sz w:val="18"/>
          <w:szCs w:val="18"/>
        </w:rPr>
        <w:t>Document 23.</w:t>
      </w:r>
      <w:proofErr w:type="gramEnd"/>
    </w:p>
  </w:footnote>
  <w:footnote w:id="32">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55 of 154, </w:t>
      </w:r>
      <w:r w:rsidRPr="00013E05">
        <w:rPr>
          <w:i/>
          <w:sz w:val="18"/>
          <w:szCs w:val="18"/>
        </w:rPr>
        <w:t>Ancestry</w:t>
      </w:r>
      <w:r w:rsidRPr="00013E05">
        <w:rPr>
          <w:sz w:val="18"/>
          <w:szCs w:val="18"/>
        </w:rPr>
        <w:t xml:space="preserve">, www.ancestry.com, Sarah </w:t>
      </w:r>
      <w:proofErr w:type="spellStart"/>
      <w:r w:rsidRPr="00013E05">
        <w:rPr>
          <w:sz w:val="18"/>
          <w:szCs w:val="18"/>
        </w:rPr>
        <w:t>Bisley</w:t>
      </w:r>
      <w:proofErr w:type="spellEnd"/>
      <w:r w:rsidRPr="00013E05">
        <w:rPr>
          <w:sz w:val="18"/>
          <w:szCs w:val="18"/>
        </w:rPr>
        <w:t xml:space="preserve">. </w:t>
      </w:r>
      <w:proofErr w:type="gramStart"/>
      <w:r w:rsidRPr="00013E05">
        <w:rPr>
          <w:sz w:val="18"/>
          <w:szCs w:val="18"/>
        </w:rPr>
        <w:t>Document 23.</w:t>
      </w:r>
      <w:proofErr w:type="gramEnd"/>
    </w:p>
  </w:footnote>
  <w:footnote w:id="33">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56 of 154, </w:t>
      </w:r>
      <w:r w:rsidRPr="00013E05">
        <w:rPr>
          <w:i/>
          <w:sz w:val="18"/>
          <w:szCs w:val="18"/>
        </w:rPr>
        <w:t>Ancestry</w:t>
      </w:r>
      <w:r w:rsidRPr="00013E05">
        <w:rPr>
          <w:sz w:val="18"/>
          <w:szCs w:val="18"/>
        </w:rPr>
        <w:t xml:space="preserve">, www.ancestry.com, Joseph </w:t>
      </w:r>
      <w:proofErr w:type="spellStart"/>
      <w:r w:rsidRPr="00013E05">
        <w:rPr>
          <w:sz w:val="18"/>
          <w:szCs w:val="18"/>
        </w:rPr>
        <w:t>Bisley</w:t>
      </w:r>
      <w:proofErr w:type="spellEnd"/>
      <w:r w:rsidRPr="00013E05">
        <w:rPr>
          <w:sz w:val="18"/>
          <w:szCs w:val="18"/>
        </w:rPr>
        <w:t xml:space="preserve">. </w:t>
      </w:r>
      <w:proofErr w:type="gramStart"/>
      <w:r w:rsidRPr="00013E05">
        <w:rPr>
          <w:sz w:val="18"/>
          <w:szCs w:val="18"/>
        </w:rPr>
        <w:t>Document 24.</w:t>
      </w:r>
      <w:proofErr w:type="gramEnd"/>
    </w:p>
  </w:footnote>
  <w:footnote w:id="34">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130 of 154, </w:t>
      </w:r>
      <w:r w:rsidRPr="00013E05">
        <w:rPr>
          <w:i/>
          <w:sz w:val="18"/>
          <w:szCs w:val="18"/>
        </w:rPr>
        <w:t>Ancestry</w:t>
      </w:r>
      <w:r w:rsidRPr="00013E05">
        <w:rPr>
          <w:sz w:val="18"/>
          <w:szCs w:val="18"/>
        </w:rPr>
        <w:t xml:space="preserve">, www.ancestry.com, Joseph </w:t>
      </w:r>
      <w:proofErr w:type="spellStart"/>
      <w:r w:rsidRPr="00013E05">
        <w:rPr>
          <w:sz w:val="18"/>
          <w:szCs w:val="18"/>
        </w:rPr>
        <w:t>Bisly</w:t>
      </w:r>
      <w:proofErr w:type="spellEnd"/>
      <w:r w:rsidRPr="00013E05">
        <w:rPr>
          <w:sz w:val="18"/>
          <w:szCs w:val="18"/>
        </w:rPr>
        <w:t xml:space="preserve">. </w:t>
      </w:r>
      <w:proofErr w:type="gramStart"/>
      <w:r w:rsidRPr="00013E05">
        <w:rPr>
          <w:sz w:val="18"/>
          <w:szCs w:val="18"/>
        </w:rPr>
        <w:t>Document 24.</w:t>
      </w:r>
      <w:proofErr w:type="gramEnd"/>
    </w:p>
  </w:footnote>
  <w:footnote w:id="35">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130 of 154, </w:t>
      </w:r>
      <w:r w:rsidRPr="00013E05">
        <w:rPr>
          <w:i/>
          <w:sz w:val="18"/>
          <w:szCs w:val="18"/>
        </w:rPr>
        <w:t>Ancestry</w:t>
      </w:r>
      <w:r w:rsidRPr="00013E05">
        <w:rPr>
          <w:sz w:val="18"/>
          <w:szCs w:val="18"/>
        </w:rPr>
        <w:t xml:space="preserve">, www.ancestry.com, John </w:t>
      </w:r>
      <w:proofErr w:type="spellStart"/>
      <w:r w:rsidRPr="00013E05">
        <w:rPr>
          <w:sz w:val="18"/>
          <w:szCs w:val="18"/>
        </w:rPr>
        <w:t>Beesley</w:t>
      </w:r>
      <w:proofErr w:type="spellEnd"/>
      <w:r w:rsidRPr="00013E05">
        <w:rPr>
          <w:sz w:val="18"/>
          <w:szCs w:val="18"/>
        </w:rPr>
        <w:t xml:space="preserve">. </w:t>
      </w:r>
      <w:proofErr w:type="gramStart"/>
      <w:r w:rsidRPr="00013E05">
        <w:rPr>
          <w:sz w:val="18"/>
          <w:szCs w:val="18"/>
        </w:rPr>
        <w:t>Document 25.</w:t>
      </w:r>
      <w:proofErr w:type="gramEnd"/>
    </w:p>
  </w:footnote>
  <w:footnote w:id="36">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bookmarkStart w:id="4" w:name="_Hlk522882093"/>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151 of 154, </w:t>
      </w:r>
      <w:r w:rsidRPr="00013E05">
        <w:rPr>
          <w:i/>
          <w:sz w:val="18"/>
          <w:szCs w:val="18"/>
        </w:rPr>
        <w:t>Ancestry</w:t>
      </w:r>
      <w:r w:rsidRPr="00013E05">
        <w:rPr>
          <w:sz w:val="18"/>
          <w:szCs w:val="18"/>
        </w:rPr>
        <w:t xml:space="preserve">, </w:t>
      </w:r>
      <w:hyperlink r:id="rId7" w:history="1">
        <w:r w:rsidRPr="00013E05">
          <w:rPr>
            <w:rStyle w:val="Hyperlink"/>
            <w:sz w:val="18"/>
            <w:szCs w:val="18"/>
          </w:rPr>
          <w:t>www.ancestry.com</w:t>
        </w:r>
      </w:hyperlink>
      <w:r w:rsidRPr="00013E05">
        <w:rPr>
          <w:sz w:val="18"/>
          <w:szCs w:val="18"/>
        </w:rPr>
        <w:t xml:space="preserve">, two John </w:t>
      </w:r>
      <w:proofErr w:type="spellStart"/>
      <w:r w:rsidRPr="00013E05">
        <w:rPr>
          <w:sz w:val="18"/>
          <w:szCs w:val="18"/>
        </w:rPr>
        <w:t>Bisleys</w:t>
      </w:r>
      <w:proofErr w:type="spellEnd"/>
      <w:r w:rsidRPr="00013E05">
        <w:rPr>
          <w:sz w:val="18"/>
          <w:szCs w:val="18"/>
        </w:rPr>
        <w:t xml:space="preserve">. </w:t>
      </w:r>
      <w:bookmarkEnd w:id="4"/>
      <w:proofErr w:type="gramStart"/>
      <w:r w:rsidRPr="00013E05">
        <w:rPr>
          <w:sz w:val="18"/>
          <w:szCs w:val="18"/>
        </w:rPr>
        <w:t>Document 26.</w:t>
      </w:r>
      <w:proofErr w:type="gramEnd"/>
    </w:p>
  </w:footnote>
  <w:footnote w:id="37">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66 of 154, </w:t>
      </w:r>
      <w:r w:rsidRPr="00013E05">
        <w:rPr>
          <w:i/>
          <w:sz w:val="18"/>
          <w:szCs w:val="18"/>
        </w:rPr>
        <w:t>Ancestry</w:t>
      </w:r>
      <w:r w:rsidRPr="00013E05">
        <w:rPr>
          <w:sz w:val="18"/>
          <w:szCs w:val="18"/>
        </w:rPr>
        <w:t xml:space="preserve">, </w:t>
      </w:r>
      <w:hyperlink r:id="rId8" w:history="1">
        <w:r w:rsidRPr="00013E05">
          <w:rPr>
            <w:rStyle w:val="Hyperlink"/>
            <w:sz w:val="18"/>
            <w:szCs w:val="18"/>
          </w:rPr>
          <w:t>www.ancestry.com</w:t>
        </w:r>
      </w:hyperlink>
      <w:r w:rsidRPr="00013E05">
        <w:rPr>
          <w:sz w:val="18"/>
          <w:szCs w:val="18"/>
        </w:rPr>
        <w:t xml:space="preserve">. </w:t>
      </w:r>
      <w:proofErr w:type="gramStart"/>
      <w:r w:rsidRPr="00013E05">
        <w:rPr>
          <w:sz w:val="18"/>
          <w:szCs w:val="18"/>
        </w:rPr>
        <w:t>Document 27.</w:t>
      </w:r>
      <w:proofErr w:type="gramEnd"/>
    </w:p>
  </w:footnote>
  <w:footnote w:id="38">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151 of 154, </w:t>
      </w:r>
      <w:r w:rsidRPr="00013E05">
        <w:rPr>
          <w:i/>
          <w:sz w:val="18"/>
          <w:szCs w:val="18"/>
        </w:rPr>
        <w:t>Ancestry</w:t>
      </w:r>
      <w:r w:rsidRPr="00013E05">
        <w:rPr>
          <w:sz w:val="18"/>
          <w:szCs w:val="18"/>
        </w:rPr>
        <w:t xml:space="preserve">, </w:t>
      </w:r>
      <w:hyperlink r:id="rId9" w:history="1">
        <w:r w:rsidRPr="00013E05">
          <w:rPr>
            <w:rStyle w:val="Hyperlink"/>
            <w:sz w:val="18"/>
            <w:szCs w:val="18"/>
          </w:rPr>
          <w:t>www.ancestry.com</w:t>
        </w:r>
      </w:hyperlink>
      <w:r w:rsidRPr="00013E05">
        <w:rPr>
          <w:sz w:val="18"/>
          <w:szCs w:val="18"/>
        </w:rPr>
        <w:t xml:space="preserve">, two John </w:t>
      </w:r>
      <w:proofErr w:type="spellStart"/>
      <w:r w:rsidRPr="00013E05">
        <w:rPr>
          <w:sz w:val="18"/>
          <w:szCs w:val="18"/>
        </w:rPr>
        <w:t>Bisleys</w:t>
      </w:r>
      <w:proofErr w:type="spellEnd"/>
      <w:r w:rsidRPr="00013E05">
        <w:rPr>
          <w:sz w:val="18"/>
          <w:szCs w:val="18"/>
        </w:rPr>
        <w:t xml:space="preserve">. </w:t>
      </w:r>
      <w:proofErr w:type="gramStart"/>
      <w:r w:rsidRPr="00013E05">
        <w:rPr>
          <w:sz w:val="18"/>
          <w:szCs w:val="18"/>
        </w:rPr>
        <w:t>Document 26.</w:t>
      </w:r>
      <w:proofErr w:type="gramEnd"/>
    </w:p>
  </w:footnote>
  <w:footnote w:id="39">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bookmarkStart w:id="5" w:name="_Hlk522882626"/>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151 of 154, </w:t>
      </w:r>
      <w:r w:rsidRPr="00013E05">
        <w:rPr>
          <w:i/>
          <w:sz w:val="18"/>
          <w:szCs w:val="18"/>
        </w:rPr>
        <w:t>Ancestry</w:t>
      </w:r>
      <w:r w:rsidRPr="00013E05">
        <w:rPr>
          <w:sz w:val="18"/>
          <w:szCs w:val="18"/>
        </w:rPr>
        <w:t xml:space="preserve">, </w:t>
      </w:r>
      <w:hyperlink r:id="rId10" w:history="1">
        <w:r w:rsidRPr="00013E05">
          <w:rPr>
            <w:rStyle w:val="Hyperlink"/>
            <w:sz w:val="18"/>
            <w:szCs w:val="18"/>
          </w:rPr>
          <w:t>www.ancestry.com</w:t>
        </w:r>
      </w:hyperlink>
      <w:r w:rsidRPr="00013E05">
        <w:rPr>
          <w:sz w:val="18"/>
          <w:szCs w:val="18"/>
        </w:rPr>
        <w:t xml:space="preserve">, Thomas </w:t>
      </w:r>
      <w:proofErr w:type="spellStart"/>
      <w:r w:rsidRPr="00013E05">
        <w:rPr>
          <w:sz w:val="18"/>
          <w:szCs w:val="18"/>
        </w:rPr>
        <w:t>Bisley</w:t>
      </w:r>
      <w:bookmarkEnd w:id="5"/>
      <w:proofErr w:type="spellEnd"/>
      <w:r w:rsidRPr="00013E05">
        <w:rPr>
          <w:sz w:val="18"/>
          <w:szCs w:val="18"/>
        </w:rPr>
        <w:t xml:space="preserve"> and widow of John </w:t>
      </w:r>
      <w:proofErr w:type="spellStart"/>
      <w:r w:rsidRPr="00013E05">
        <w:rPr>
          <w:sz w:val="18"/>
          <w:szCs w:val="18"/>
        </w:rPr>
        <w:t>Bisley</w:t>
      </w:r>
      <w:proofErr w:type="spellEnd"/>
      <w:r w:rsidRPr="00013E05">
        <w:rPr>
          <w:sz w:val="18"/>
          <w:szCs w:val="18"/>
        </w:rPr>
        <w:t xml:space="preserve">. </w:t>
      </w:r>
      <w:proofErr w:type="gramStart"/>
      <w:r w:rsidRPr="00013E05">
        <w:rPr>
          <w:sz w:val="18"/>
          <w:szCs w:val="18"/>
        </w:rPr>
        <w:t>Document 28.</w:t>
      </w:r>
      <w:proofErr w:type="gramEnd"/>
    </w:p>
  </w:footnote>
  <w:footnote w:id="40">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1538 – 1812, image 83 of 154, </w:t>
      </w:r>
      <w:r w:rsidRPr="00013E05">
        <w:rPr>
          <w:i/>
          <w:sz w:val="18"/>
          <w:szCs w:val="18"/>
        </w:rPr>
        <w:t>Ancestry</w:t>
      </w:r>
      <w:r w:rsidRPr="00013E05">
        <w:rPr>
          <w:sz w:val="18"/>
          <w:szCs w:val="18"/>
        </w:rPr>
        <w:t xml:space="preserve">, </w:t>
      </w:r>
      <w:hyperlink r:id="rId11" w:history="1">
        <w:r w:rsidRPr="00013E05">
          <w:rPr>
            <w:rStyle w:val="Hyperlink"/>
            <w:sz w:val="18"/>
            <w:szCs w:val="18"/>
          </w:rPr>
          <w:t>www.ancestry.com</w:t>
        </w:r>
      </w:hyperlink>
      <w:r w:rsidRPr="00013E05">
        <w:rPr>
          <w:sz w:val="18"/>
          <w:szCs w:val="18"/>
        </w:rPr>
        <w:t xml:space="preserve">, Benjamin </w:t>
      </w:r>
      <w:proofErr w:type="spellStart"/>
      <w:r w:rsidRPr="00013E05">
        <w:rPr>
          <w:sz w:val="18"/>
          <w:szCs w:val="18"/>
        </w:rPr>
        <w:t>Beisley</w:t>
      </w:r>
      <w:proofErr w:type="spellEnd"/>
      <w:r w:rsidRPr="00013E05">
        <w:rPr>
          <w:sz w:val="18"/>
          <w:szCs w:val="18"/>
        </w:rPr>
        <w:t xml:space="preserve">. </w:t>
      </w:r>
      <w:proofErr w:type="gramStart"/>
      <w:r w:rsidRPr="00013E05">
        <w:rPr>
          <w:sz w:val="18"/>
          <w:szCs w:val="18"/>
        </w:rPr>
        <w:t>Document 29.</w:t>
      </w:r>
      <w:proofErr w:type="gramEnd"/>
    </w:p>
  </w:footnote>
  <w:footnote w:id="41">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Society of Friends, Reading and </w:t>
      </w:r>
      <w:proofErr w:type="spellStart"/>
      <w:r w:rsidRPr="00013E05">
        <w:rPr>
          <w:sz w:val="18"/>
          <w:szCs w:val="18"/>
        </w:rPr>
        <w:t>Warborough</w:t>
      </w:r>
      <w:proofErr w:type="spellEnd"/>
      <w:r w:rsidRPr="00013E05">
        <w:rPr>
          <w:sz w:val="18"/>
          <w:szCs w:val="18"/>
        </w:rPr>
        <w:t xml:space="preserve"> Monthly Meeting, England, Burials 1670-1781, FHL microfilm 813690, Image 360 of 507, </w:t>
      </w:r>
      <w:r w:rsidRPr="00013E05">
        <w:rPr>
          <w:i/>
          <w:sz w:val="18"/>
          <w:szCs w:val="18"/>
        </w:rPr>
        <w:t>FamilySearch</w:t>
      </w:r>
      <w:r w:rsidRPr="00013E05">
        <w:rPr>
          <w:sz w:val="18"/>
          <w:szCs w:val="18"/>
        </w:rPr>
        <w:t xml:space="preserve">, www.familysearch.org, </w:t>
      </w:r>
      <w:proofErr w:type="spellStart"/>
      <w:r w:rsidRPr="00013E05">
        <w:rPr>
          <w:sz w:val="18"/>
          <w:szCs w:val="18"/>
        </w:rPr>
        <w:t>Thos</w:t>
      </w:r>
      <w:proofErr w:type="spellEnd"/>
      <w:r w:rsidRPr="00013E05">
        <w:rPr>
          <w:sz w:val="18"/>
          <w:szCs w:val="18"/>
        </w:rPr>
        <w:t xml:space="preserve"> </w:t>
      </w:r>
      <w:proofErr w:type="spellStart"/>
      <w:r w:rsidRPr="00013E05">
        <w:rPr>
          <w:sz w:val="18"/>
          <w:szCs w:val="18"/>
        </w:rPr>
        <w:t>Bisley</w:t>
      </w:r>
      <w:proofErr w:type="spellEnd"/>
      <w:r w:rsidRPr="00013E05">
        <w:rPr>
          <w:sz w:val="18"/>
          <w:szCs w:val="18"/>
        </w:rPr>
        <w:t xml:space="preserve">. </w:t>
      </w:r>
      <w:proofErr w:type="gramStart"/>
      <w:r w:rsidRPr="00013E05">
        <w:rPr>
          <w:sz w:val="18"/>
          <w:szCs w:val="18"/>
        </w:rPr>
        <w:t>Document 30.</w:t>
      </w:r>
      <w:proofErr w:type="gramEnd"/>
    </w:p>
  </w:footnote>
  <w:footnote w:id="42">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Society of Friends, Reading and </w:t>
      </w:r>
      <w:proofErr w:type="spellStart"/>
      <w:r w:rsidRPr="00013E05">
        <w:rPr>
          <w:sz w:val="18"/>
          <w:szCs w:val="18"/>
        </w:rPr>
        <w:t>Warborough</w:t>
      </w:r>
      <w:proofErr w:type="spellEnd"/>
      <w:r w:rsidRPr="00013E05">
        <w:rPr>
          <w:sz w:val="18"/>
          <w:szCs w:val="18"/>
        </w:rPr>
        <w:t xml:space="preserve"> Monthly Meeting, England, Burials 1670-1781, FHL microfilm 813690, Image 362 of 507, </w:t>
      </w:r>
      <w:r w:rsidRPr="00013E05">
        <w:rPr>
          <w:i/>
          <w:sz w:val="18"/>
          <w:szCs w:val="18"/>
        </w:rPr>
        <w:t>FamilySearch</w:t>
      </w:r>
      <w:r w:rsidRPr="00013E05">
        <w:rPr>
          <w:sz w:val="18"/>
          <w:szCs w:val="18"/>
        </w:rPr>
        <w:t xml:space="preserve">, www.familysearch.org, Elizabeth </w:t>
      </w:r>
      <w:proofErr w:type="spellStart"/>
      <w:r w:rsidRPr="00013E05">
        <w:rPr>
          <w:sz w:val="18"/>
          <w:szCs w:val="18"/>
        </w:rPr>
        <w:t>Bisley</w:t>
      </w:r>
      <w:proofErr w:type="spellEnd"/>
      <w:r w:rsidRPr="00013E05">
        <w:rPr>
          <w:sz w:val="18"/>
          <w:szCs w:val="18"/>
        </w:rPr>
        <w:t xml:space="preserve">. </w:t>
      </w:r>
      <w:proofErr w:type="gramStart"/>
      <w:r w:rsidRPr="00013E05">
        <w:rPr>
          <w:sz w:val="18"/>
          <w:szCs w:val="18"/>
        </w:rPr>
        <w:t>Document 31.</w:t>
      </w:r>
      <w:proofErr w:type="gramEnd"/>
    </w:p>
  </w:footnote>
  <w:footnote w:id="43">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Society of Friends, Reading and </w:t>
      </w:r>
      <w:proofErr w:type="spellStart"/>
      <w:r w:rsidRPr="00013E05">
        <w:rPr>
          <w:sz w:val="18"/>
          <w:szCs w:val="18"/>
        </w:rPr>
        <w:t>Warborough</w:t>
      </w:r>
      <w:proofErr w:type="spellEnd"/>
      <w:r w:rsidRPr="00013E05">
        <w:rPr>
          <w:sz w:val="18"/>
          <w:szCs w:val="18"/>
        </w:rPr>
        <w:t xml:space="preserve"> Monthly Meeting, England, Burials 1670-1781, FHL microfilm 813690, Image 376 of 507, </w:t>
      </w:r>
      <w:r w:rsidRPr="00013E05">
        <w:rPr>
          <w:i/>
          <w:sz w:val="18"/>
          <w:szCs w:val="18"/>
        </w:rPr>
        <w:t>FamilySearch</w:t>
      </w:r>
      <w:r w:rsidRPr="00013E05">
        <w:rPr>
          <w:sz w:val="18"/>
          <w:szCs w:val="18"/>
        </w:rPr>
        <w:t xml:space="preserve">, www.familysearch.org, Sarah </w:t>
      </w:r>
      <w:proofErr w:type="spellStart"/>
      <w:r w:rsidRPr="00013E05">
        <w:rPr>
          <w:sz w:val="18"/>
          <w:szCs w:val="18"/>
        </w:rPr>
        <w:t>Bisley</w:t>
      </w:r>
      <w:proofErr w:type="spellEnd"/>
      <w:r w:rsidRPr="00013E05">
        <w:rPr>
          <w:sz w:val="18"/>
          <w:szCs w:val="18"/>
        </w:rPr>
        <w:t xml:space="preserve">. </w:t>
      </w:r>
      <w:proofErr w:type="gramStart"/>
      <w:r w:rsidRPr="00013E05">
        <w:rPr>
          <w:sz w:val="18"/>
          <w:szCs w:val="18"/>
        </w:rPr>
        <w:t>Document 32.</w:t>
      </w:r>
      <w:proofErr w:type="gramEnd"/>
    </w:p>
  </w:footnote>
  <w:footnote w:id="44">
    <w:p w:rsidR="00F45353" w:rsidRPr="00013E05" w:rsidRDefault="00F45353" w:rsidP="00F45353">
      <w:pPr>
        <w:pStyle w:val="FootnoteText"/>
        <w:rPr>
          <w:sz w:val="18"/>
          <w:szCs w:val="18"/>
        </w:rPr>
      </w:pPr>
      <w:r w:rsidRPr="00013E05">
        <w:rPr>
          <w:rStyle w:val="FootnoteReference"/>
          <w:sz w:val="18"/>
          <w:szCs w:val="18"/>
        </w:rPr>
        <w:footnoteRef/>
      </w:r>
      <w:r w:rsidRPr="00013E05">
        <w:rPr>
          <w:sz w:val="18"/>
          <w:szCs w:val="18"/>
        </w:rPr>
        <w:t xml:space="preserve"> Records of the Boards of Stamps, Taxes, Excise, Stamps and Taxes, and Inland Revenue, City (Town Registers, Apr 1735-Dec 1736, IR 1/14, p. 72, </w:t>
      </w:r>
      <w:r w:rsidRPr="00013E05">
        <w:rPr>
          <w:i/>
          <w:sz w:val="18"/>
          <w:szCs w:val="18"/>
        </w:rPr>
        <w:t>The National Archives</w:t>
      </w:r>
      <w:r w:rsidRPr="00013E05">
        <w:rPr>
          <w:sz w:val="18"/>
          <w:szCs w:val="18"/>
        </w:rPr>
        <w:t xml:space="preserve">, www.discovery.nationalarchives.gov.uk, Joshua </w:t>
      </w:r>
      <w:proofErr w:type="spellStart"/>
      <w:r w:rsidRPr="00013E05">
        <w:rPr>
          <w:sz w:val="18"/>
          <w:szCs w:val="18"/>
        </w:rPr>
        <w:t>Beisley</w:t>
      </w:r>
      <w:proofErr w:type="spellEnd"/>
      <w:r w:rsidRPr="00013E05">
        <w:rPr>
          <w:sz w:val="18"/>
          <w:szCs w:val="18"/>
        </w:rPr>
        <w:t xml:space="preserve">. </w:t>
      </w:r>
      <w:proofErr w:type="gramStart"/>
      <w:r w:rsidRPr="00013E05">
        <w:rPr>
          <w:sz w:val="18"/>
          <w:szCs w:val="18"/>
        </w:rPr>
        <w:t>Document 33.</w:t>
      </w:r>
      <w:proofErr w:type="gramEnd"/>
    </w:p>
  </w:footnote>
  <w:footnote w:id="45">
    <w:p w:rsidR="00F45353" w:rsidRDefault="00F45353" w:rsidP="00F45353">
      <w:r w:rsidRPr="00013E05">
        <w:rPr>
          <w:rStyle w:val="FootnoteReference"/>
          <w:sz w:val="18"/>
          <w:szCs w:val="18"/>
        </w:rPr>
        <w:footnoteRef/>
      </w:r>
      <w:r w:rsidRPr="00013E05">
        <w:rPr>
          <w:sz w:val="18"/>
          <w:szCs w:val="18"/>
        </w:rPr>
        <w:t xml:space="preserve"> </w:t>
      </w:r>
      <w:proofErr w:type="spellStart"/>
      <w:r w:rsidRPr="00013E05">
        <w:rPr>
          <w:sz w:val="18"/>
          <w:szCs w:val="18"/>
        </w:rPr>
        <w:t>Oxfordshire</w:t>
      </w:r>
      <w:proofErr w:type="spellEnd"/>
      <w:r w:rsidRPr="00013E05">
        <w:rPr>
          <w:sz w:val="18"/>
          <w:szCs w:val="18"/>
        </w:rPr>
        <w:t xml:space="preserve">, England, Church of England Baptism, Marriages, and Burials, 1538-1812, </w:t>
      </w:r>
      <w:proofErr w:type="spellStart"/>
      <w:r w:rsidRPr="00013E05">
        <w:rPr>
          <w:sz w:val="18"/>
          <w:szCs w:val="18"/>
        </w:rPr>
        <w:t>Warborough</w:t>
      </w:r>
      <w:proofErr w:type="spellEnd"/>
      <w:r w:rsidRPr="00013E05">
        <w:rPr>
          <w:sz w:val="18"/>
          <w:szCs w:val="18"/>
        </w:rPr>
        <w:t xml:space="preserve"> 1754 – 1812, image 5 of 42, </w:t>
      </w:r>
      <w:r w:rsidRPr="00013E05">
        <w:rPr>
          <w:i/>
          <w:sz w:val="18"/>
          <w:szCs w:val="18"/>
        </w:rPr>
        <w:t>Ancestry</w:t>
      </w:r>
      <w:r w:rsidRPr="00013E05">
        <w:rPr>
          <w:sz w:val="18"/>
          <w:szCs w:val="18"/>
        </w:rPr>
        <w:t xml:space="preserve">, www.ancestry.com, Martha </w:t>
      </w:r>
      <w:proofErr w:type="spellStart"/>
      <w:r w:rsidRPr="00013E05">
        <w:rPr>
          <w:sz w:val="18"/>
          <w:szCs w:val="18"/>
        </w:rPr>
        <w:t>Beisly</w:t>
      </w:r>
      <w:proofErr w:type="spellEnd"/>
      <w:r w:rsidRPr="00013E05">
        <w:rPr>
          <w:sz w:val="18"/>
          <w:szCs w:val="18"/>
        </w:rPr>
        <w:t xml:space="preserve">. </w:t>
      </w:r>
      <w:proofErr w:type="gramStart"/>
      <w:r w:rsidRPr="00013E05">
        <w:rPr>
          <w:sz w:val="18"/>
          <w:szCs w:val="18"/>
        </w:rPr>
        <w:t>Document 34.</w:t>
      </w:r>
      <w:proofErr w:type="gramEnd"/>
    </w:p>
  </w:footnote>
  <w:footnote w:id="46">
    <w:p w:rsidR="00F45353" w:rsidRDefault="00F45353" w:rsidP="00F45353">
      <w:pPr>
        <w:pStyle w:val="FootnoteText"/>
      </w:pPr>
      <w:r>
        <w:rPr>
          <w:rStyle w:val="FootnoteReference"/>
        </w:rPr>
        <w:footnoteRef/>
      </w:r>
      <w:r>
        <w:t xml:space="preserve"> </w:t>
      </w:r>
      <w:r w:rsidRPr="00584141">
        <w:t>See Beesley2017July Report and Documents.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CBC" w:rsidRPr="0092233C" w:rsidRDefault="00EA6310" w:rsidP="0092233C">
    <w:pPr>
      <w:pStyle w:val="Header"/>
      <w:tabs>
        <w:tab w:val="right" w:pos="8640"/>
      </w:tabs>
      <w:rPr>
        <w:sz w:val="14"/>
        <w:szCs w:val="14"/>
      </w:rPr>
    </w:pPr>
    <w:r w:rsidRPr="0092233C">
      <w:rPr>
        <w:sz w:val="14"/>
        <w:szCs w:val="14"/>
      </w:rPr>
      <w:tab/>
    </w:r>
    <w:r w:rsidRPr="0092233C">
      <w:rPr>
        <w:sz w:val="14"/>
        <w:szCs w:val="14"/>
      </w:rPr>
      <w:tab/>
      <w:t xml:space="preserve">Page </w:t>
    </w:r>
    <w:r w:rsidRPr="0092233C">
      <w:rPr>
        <w:b/>
        <w:bCs/>
        <w:sz w:val="14"/>
        <w:szCs w:val="14"/>
      </w:rPr>
      <w:fldChar w:fldCharType="begin"/>
    </w:r>
    <w:r w:rsidRPr="0092233C">
      <w:rPr>
        <w:b/>
        <w:bCs/>
        <w:sz w:val="14"/>
        <w:szCs w:val="14"/>
      </w:rPr>
      <w:instrText xml:space="preserve"> PAGE </w:instrText>
    </w:r>
    <w:r w:rsidRPr="0092233C">
      <w:rPr>
        <w:b/>
        <w:bCs/>
        <w:sz w:val="14"/>
        <w:szCs w:val="14"/>
      </w:rPr>
      <w:fldChar w:fldCharType="separate"/>
    </w:r>
    <w:r w:rsidR="00F97196">
      <w:rPr>
        <w:b/>
        <w:bCs/>
        <w:noProof/>
        <w:sz w:val="14"/>
        <w:szCs w:val="14"/>
      </w:rPr>
      <w:t>3</w:t>
    </w:r>
    <w:r w:rsidRPr="0092233C">
      <w:rPr>
        <w:b/>
        <w:bCs/>
        <w:sz w:val="14"/>
        <w:szCs w:val="14"/>
      </w:rPr>
      <w:fldChar w:fldCharType="end"/>
    </w:r>
    <w:r w:rsidRPr="0092233C">
      <w:rPr>
        <w:sz w:val="14"/>
        <w:szCs w:val="14"/>
      </w:rPr>
      <w:t xml:space="preserve"> of </w:t>
    </w:r>
    <w:r w:rsidRPr="0092233C">
      <w:rPr>
        <w:b/>
        <w:bCs/>
        <w:sz w:val="14"/>
        <w:szCs w:val="14"/>
      </w:rPr>
      <w:fldChar w:fldCharType="begin"/>
    </w:r>
    <w:r w:rsidRPr="0092233C">
      <w:rPr>
        <w:b/>
        <w:bCs/>
        <w:sz w:val="14"/>
        <w:szCs w:val="14"/>
      </w:rPr>
      <w:instrText xml:space="preserve"> NUMPAGES  </w:instrText>
    </w:r>
    <w:r w:rsidRPr="0092233C">
      <w:rPr>
        <w:b/>
        <w:bCs/>
        <w:sz w:val="14"/>
        <w:szCs w:val="14"/>
      </w:rPr>
      <w:fldChar w:fldCharType="separate"/>
    </w:r>
    <w:r w:rsidR="00F97196">
      <w:rPr>
        <w:b/>
        <w:bCs/>
        <w:noProof/>
        <w:sz w:val="14"/>
        <w:szCs w:val="14"/>
      </w:rPr>
      <w:t>13</w:t>
    </w:r>
    <w:r w:rsidRPr="0092233C">
      <w:rPr>
        <w:b/>
        <w:bCs/>
        <w:sz w:val="14"/>
        <w:szCs w:val="14"/>
      </w:rPr>
      <w:fldChar w:fldCharType="end"/>
    </w:r>
  </w:p>
  <w:p w:rsidR="00CD4CBC" w:rsidRPr="006D7557" w:rsidRDefault="008514A3" w:rsidP="006D7557">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A24CF"/>
    <w:multiLevelType w:val="hybridMultilevel"/>
    <w:tmpl w:val="C25E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6C6C60"/>
    <w:multiLevelType w:val="hybridMultilevel"/>
    <w:tmpl w:val="1B16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353"/>
    <w:rsid w:val="007E3D83"/>
    <w:rsid w:val="008514A3"/>
    <w:rsid w:val="00EA6310"/>
    <w:rsid w:val="00F45353"/>
    <w:rsid w:val="00F9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353"/>
    <w:pPr>
      <w:spacing w:after="0" w:line="240" w:lineRule="auto"/>
    </w:pPr>
    <w:rPr>
      <w:rFonts w:ascii="Calibri" w:eastAsia="Times New Roman" w:hAnsi="Calibri" w:cs="Times New Roman"/>
      <w:szCs w:val="24"/>
    </w:rPr>
  </w:style>
  <w:style w:type="paragraph" w:styleId="Heading3">
    <w:name w:val="heading 3"/>
    <w:basedOn w:val="Normal"/>
    <w:next w:val="Normal"/>
    <w:link w:val="Heading3Char"/>
    <w:qFormat/>
    <w:rsid w:val="00F4535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45353"/>
    <w:rPr>
      <w:rFonts w:ascii="Arial" w:eastAsia="Times New Roman" w:hAnsi="Arial" w:cs="Arial"/>
      <w:b/>
      <w:bCs/>
      <w:sz w:val="26"/>
      <w:szCs w:val="26"/>
    </w:rPr>
  </w:style>
  <w:style w:type="paragraph" w:styleId="Header">
    <w:name w:val="header"/>
    <w:basedOn w:val="Normal"/>
    <w:link w:val="HeaderChar"/>
    <w:uiPriority w:val="99"/>
    <w:rsid w:val="00F45353"/>
    <w:pPr>
      <w:tabs>
        <w:tab w:val="center" w:pos="4680"/>
        <w:tab w:val="right" w:pos="9360"/>
      </w:tabs>
    </w:pPr>
  </w:style>
  <w:style w:type="character" w:customStyle="1" w:styleId="HeaderChar">
    <w:name w:val="Header Char"/>
    <w:basedOn w:val="DefaultParagraphFont"/>
    <w:link w:val="Header"/>
    <w:uiPriority w:val="99"/>
    <w:rsid w:val="00F45353"/>
    <w:rPr>
      <w:rFonts w:ascii="Calibri" w:eastAsia="Times New Roman" w:hAnsi="Calibri" w:cs="Times New Roman"/>
      <w:szCs w:val="24"/>
    </w:rPr>
  </w:style>
  <w:style w:type="paragraph" w:styleId="Footer">
    <w:name w:val="footer"/>
    <w:basedOn w:val="Normal"/>
    <w:link w:val="FooterChar"/>
    <w:uiPriority w:val="99"/>
    <w:rsid w:val="00F45353"/>
    <w:pPr>
      <w:tabs>
        <w:tab w:val="center" w:pos="4680"/>
        <w:tab w:val="right" w:pos="9360"/>
      </w:tabs>
    </w:pPr>
  </w:style>
  <w:style w:type="character" w:customStyle="1" w:styleId="FooterChar">
    <w:name w:val="Footer Char"/>
    <w:basedOn w:val="DefaultParagraphFont"/>
    <w:link w:val="Footer"/>
    <w:uiPriority w:val="99"/>
    <w:rsid w:val="00F45353"/>
    <w:rPr>
      <w:rFonts w:ascii="Calibri" w:eastAsia="Times New Roman" w:hAnsi="Calibri" w:cs="Times New Roman"/>
      <w:szCs w:val="24"/>
    </w:rPr>
  </w:style>
  <w:style w:type="paragraph" w:styleId="FootnoteText">
    <w:name w:val="footnote text"/>
    <w:basedOn w:val="Normal"/>
    <w:link w:val="FootnoteTextChar"/>
    <w:rsid w:val="00F45353"/>
    <w:rPr>
      <w:sz w:val="20"/>
      <w:szCs w:val="20"/>
    </w:rPr>
  </w:style>
  <w:style w:type="character" w:customStyle="1" w:styleId="FootnoteTextChar">
    <w:name w:val="Footnote Text Char"/>
    <w:basedOn w:val="DefaultParagraphFont"/>
    <w:link w:val="FootnoteText"/>
    <w:rsid w:val="00F45353"/>
    <w:rPr>
      <w:rFonts w:ascii="Calibri" w:eastAsia="Times New Roman" w:hAnsi="Calibri" w:cs="Times New Roman"/>
      <w:sz w:val="20"/>
      <w:szCs w:val="20"/>
    </w:rPr>
  </w:style>
  <w:style w:type="character" w:styleId="FootnoteReference">
    <w:name w:val="footnote reference"/>
    <w:rsid w:val="00F45353"/>
    <w:rPr>
      <w:vertAlign w:val="superscript"/>
    </w:rPr>
  </w:style>
  <w:style w:type="character" w:styleId="Hyperlink">
    <w:name w:val="Hyperlink"/>
    <w:rsid w:val="00F45353"/>
    <w:rPr>
      <w:color w:val="0000FF"/>
      <w:u w:val="single"/>
    </w:rPr>
  </w:style>
  <w:style w:type="paragraph" w:styleId="BalloonText">
    <w:name w:val="Balloon Text"/>
    <w:basedOn w:val="Normal"/>
    <w:link w:val="BalloonTextChar"/>
    <w:uiPriority w:val="99"/>
    <w:semiHidden/>
    <w:unhideWhenUsed/>
    <w:rsid w:val="00F45353"/>
    <w:rPr>
      <w:rFonts w:ascii="Tahoma" w:hAnsi="Tahoma" w:cs="Tahoma"/>
      <w:sz w:val="16"/>
      <w:szCs w:val="16"/>
    </w:rPr>
  </w:style>
  <w:style w:type="character" w:customStyle="1" w:styleId="BalloonTextChar">
    <w:name w:val="Balloon Text Char"/>
    <w:basedOn w:val="DefaultParagraphFont"/>
    <w:link w:val="BalloonText"/>
    <w:uiPriority w:val="99"/>
    <w:semiHidden/>
    <w:rsid w:val="00F4535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353"/>
    <w:pPr>
      <w:spacing w:after="0" w:line="240" w:lineRule="auto"/>
    </w:pPr>
    <w:rPr>
      <w:rFonts w:ascii="Calibri" w:eastAsia="Times New Roman" w:hAnsi="Calibri" w:cs="Times New Roman"/>
      <w:szCs w:val="24"/>
    </w:rPr>
  </w:style>
  <w:style w:type="paragraph" w:styleId="Heading3">
    <w:name w:val="heading 3"/>
    <w:basedOn w:val="Normal"/>
    <w:next w:val="Normal"/>
    <w:link w:val="Heading3Char"/>
    <w:qFormat/>
    <w:rsid w:val="00F4535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45353"/>
    <w:rPr>
      <w:rFonts w:ascii="Arial" w:eastAsia="Times New Roman" w:hAnsi="Arial" w:cs="Arial"/>
      <w:b/>
      <w:bCs/>
      <w:sz w:val="26"/>
      <w:szCs w:val="26"/>
    </w:rPr>
  </w:style>
  <w:style w:type="paragraph" w:styleId="Header">
    <w:name w:val="header"/>
    <w:basedOn w:val="Normal"/>
    <w:link w:val="HeaderChar"/>
    <w:uiPriority w:val="99"/>
    <w:rsid w:val="00F45353"/>
    <w:pPr>
      <w:tabs>
        <w:tab w:val="center" w:pos="4680"/>
        <w:tab w:val="right" w:pos="9360"/>
      </w:tabs>
    </w:pPr>
  </w:style>
  <w:style w:type="character" w:customStyle="1" w:styleId="HeaderChar">
    <w:name w:val="Header Char"/>
    <w:basedOn w:val="DefaultParagraphFont"/>
    <w:link w:val="Header"/>
    <w:uiPriority w:val="99"/>
    <w:rsid w:val="00F45353"/>
    <w:rPr>
      <w:rFonts w:ascii="Calibri" w:eastAsia="Times New Roman" w:hAnsi="Calibri" w:cs="Times New Roman"/>
      <w:szCs w:val="24"/>
    </w:rPr>
  </w:style>
  <w:style w:type="paragraph" w:styleId="Footer">
    <w:name w:val="footer"/>
    <w:basedOn w:val="Normal"/>
    <w:link w:val="FooterChar"/>
    <w:uiPriority w:val="99"/>
    <w:rsid w:val="00F45353"/>
    <w:pPr>
      <w:tabs>
        <w:tab w:val="center" w:pos="4680"/>
        <w:tab w:val="right" w:pos="9360"/>
      </w:tabs>
    </w:pPr>
  </w:style>
  <w:style w:type="character" w:customStyle="1" w:styleId="FooterChar">
    <w:name w:val="Footer Char"/>
    <w:basedOn w:val="DefaultParagraphFont"/>
    <w:link w:val="Footer"/>
    <w:uiPriority w:val="99"/>
    <w:rsid w:val="00F45353"/>
    <w:rPr>
      <w:rFonts w:ascii="Calibri" w:eastAsia="Times New Roman" w:hAnsi="Calibri" w:cs="Times New Roman"/>
      <w:szCs w:val="24"/>
    </w:rPr>
  </w:style>
  <w:style w:type="paragraph" w:styleId="FootnoteText">
    <w:name w:val="footnote text"/>
    <w:basedOn w:val="Normal"/>
    <w:link w:val="FootnoteTextChar"/>
    <w:rsid w:val="00F45353"/>
    <w:rPr>
      <w:sz w:val="20"/>
      <w:szCs w:val="20"/>
    </w:rPr>
  </w:style>
  <w:style w:type="character" w:customStyle="1" w:styleId="FootnoteTextChar">
    <w:name w:val="Footnote Text Char"/>
    <w:basedOn w:val="DefaultParagraphFont"/>
    <w:link w:val="FootnoteText"/>
    <w:rsid w:val="00F45353"/>
    <w:rPr>
      <w:rFonts w:ascii="Calibri" w:eastAsia="Times New Roman" w:hAnsi="Calibri" w:cs="Times New Roman"/>
      <w:sz w:val="20"/>
      <w:szCs w:val="20"/>
    </w:rPr>
  </w:style>
  <w:style w:type="character" w:styleId="FootnoteReference">
    <w:name w:val="footnote reference"/>
    <w:rsid w:val="00F45353"/>
    <w:rPr>
      <w:vertAlign w:val="superscript"/>
    </w:rPr>
  </w:style>
  <w:style w:type="character" w:styleId="Hyperlink">
    <w:name w:val="Hyperlink"/>
    <w:rsid w:val="00F45353"/>
    <w:rPr>
      <w:color w:val="0000FF"/>
      <w:u w:val="single"/>
    </w:rPr>
  </w:style>
  <w:style w:type="paragraph" w:styleId="BalloonText">
    <w:name w:val="Balloon Text"/>
    <w:basedOn w:val="Normal"/>
    <w:link w:val="BalloonTextChar"/>
    <w:uiPriority w:val="99"/>
    <w:semiHidden/>
    <w:unhideWhenUsed/>
    <w:rsid w:val="00F45353"/>
    <w:rPr>
      <w:rFonts w:ascii="Tahoma" w:hAnsi="Tahoma" w:cs="Tahoma"/>
      <w:sz w:val="16"/>
      <w:szCs w:val="16"/>
    </w:rPr>
  </w:style>
  <w:style w:type="character" w:customStyle="1" w:styleId="BalloonTextChar">
    <w:name w:val="Balloon Text Char"/>
    <w:basedOn w:val="DefaultParagraphFont"/>
    <w:link w:val="BalloonText"/>
    <w:uiPriority w:val="99"/>
    <w:semiHidden/>
    <w:rsid w:val="00F4535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ancestry.com" TargetMode="External"/><Relationship Id="rId3" Type="http://schemas.openxmlformats.org/officeDocument/2006/relationships/hyperlink" Target="http://www.ancestry.com" TargetMode="External"/><Relationship Id="rId7" Type="http://schemas.openxmlformats.org/officeDocument/2006/relationships/hyperlink" Target="http://www.ancestry.com" TargetMode="External"/><Relationship Id="rId2" Type="http://schemas.openxmlformats.org/officeDocument/2006/relationships/hyperlink" Target="http://www.ancestry.com" TargetMode="External"/><Relationship Id="rId1" Type="http://schemas.openxmlformats.org/officeDocument/2006/relationships/hyperlink" Target="http://www.ancestry.com" TargetMode="External"/><Relationship Id="rId6" Type="http://schemas.openxmlformats.org/officeDocument/2006/relationships/hyperlink" Target="http://www.ancestry.com" TargetMode="External"/><Relationship Id="rId11" Type="http://schemas.openxmlformats.org/officeDocument/2006/relationships/hyperlink" Target="http://www.ancestry.com" TargetMode="External"/><Relationship Id="rId5" Type="http://schemas.openxmlformats.org/officeDocument/2006/relationships/hyperlink" Target="http://www.ancestry.com" TargetMode="External"/><Relationship Id="rId10" Type="http://schemas.openxmlformats.org/officeDocument/2006/relationships/hyperlink" Target="http://www.ancestry.com" TargetMode="External"/><Relationship Id="rId4" Type="http://schemas.openxmlformats.org/officeDocument/2006/relationships/hyperlink" Target="http://www.ancestry.com" TargetMode="External"/><Relationship Id="rId9" Type="http://schemas.openxmlformats.org/officeDocument/2006/relationships/hyperlink" Target="http://www.ancest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3358</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Rogers</dc:creator>
  <cp:lastModifiedBy>Diane Rogers</cp:lastModifiedBy>
  <cp:revision>2</cp:revision>
  <dcterms:created xsi:type="dcterms:W3CDTF">2018-12-21T21:08:00Z</dcterms:created>
  <dcterms:modified xsi:type="dcterms:W3CDTF">2019-01-11T16:47:00Z</dcterms:modified>
</cp:coreProperties>
</file>