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F91" w:rsidRPr="00516FF0" w:rsidRDefault="00781F91" w:rsidP="00781F91">
      <w:pPr>
        <w:rPr>
          <w:szCs w:val="22"/>
        </w:rPr>
      </w:pPr>
    </w:p>
    <w:p w:rsidR="00781F91" w:rsidRDefault="00781F91" w:rsidP="00781F91">
      <w:pPr>
        <w:jc w:val="center"/>
        <w:rPr>
          <w:b/>
          <w:sz w:val="28"/>
          <w:szCs w:val="28"/>
        </w:rPr>
      </w:pPr>
    </w:p>
    <w:p w:rsidR="00781F91" w:rsidRDefault="00781F91" w:rsidP="00781F91">
      <w:pPr>
        <w:jc w:val="center"/>
        <w:rPr>
          <w:b/>
          <w:sz w:val="28"/>
          <w:szCs w:val="28"/>
        </w:rPr>
      </w:pPr>
    </w:p>
    <w:p w:rsidR="00781F91" w:rsidRDefault="00781F91" w:rsidP="00781F91">
      <w:pPr>
        <w:jc w:val="center"/>
        <w:rPr>
          <w:b/>
          <w:sz w:val="28"/>
          <w:szCs w:val="28"/>
        </w:rPr>
      </w:pPr>
    </w:p>
    <w:p w:rsidR="00781F91" w:rsidRDefault="00781F91" w:rsidP="00781F91">
      <w:pPr>
        <w:jc w:val="center"/>
        <w:rPr>
          <w:b/>
          <w:sz w:val="28"/>
          <w:szCs w:val="28"/>
        </w:rPr>
      </w:pPr>
    </w:p>
    <w:p w:rsidR="00781F91" w:rsidRDefault="00781F91" w:rsidP="00781F91">
      <w:pPr>
        <w:jc w:val="center"/>
        <w:rPr>
          <w:b/>
          <w:sz w:val="28"/>
          <w:szCs w:val="28"/>
        </w:rPr>
      </w:pPr>
    </w:p>
    <w:p w:rsidR="00781F91" w:rsidRDefault="00781F91" w:rsidP="00781F91">
      <w:pPr>
        <w:jc w:val="center"/>
        <w:rPr>
          <w:b/>
          <w:sz w:val="28"/>
          <w:szCs w:val="28"/>
        </w:rPr>
      </w:pPr>
    </w:p>
    <w:p w:rsidR="00781F91" w:rsidRPr="008B287E" w:rsidRDefault="00781F91" w:rsidP="00781F91">
      <w:pPr>
        <w:jc w:val="center"/>
        <w:rPr>
          <w:b/>
          <w:sz w:val="24"/>
        </w:rPr>
      </w:pPr>
      <w:r w:rsidRPr="008B287E">
        <w:rPr>
          <w:b/>
          <w:sz w:val="24"/>
        </w:rPr>
        <w:t xml:space="preserve">Project Summary – </w:t>
      </w:r>
      <w:r>
        <w:rPr>
          <w:b/>
          <w:sz w:val="24"/>
        </w:rPr>
        <w:t>[SteinhauerDitcha2018Apr</w:t>
      </w:r>
      <w:r w:rsidRPr="008B287E">
        <w:rPr>
          <w:b/>
          <w:sz w:val="24"/>
        </w:rPr>
        <w:t>/</w:t>
      </w:r>
      <w:r>
        <w:rPr>
          <w:b/>
          <w:sz w:val="24"/>
        </w:rPr>
        <w:t>1809]</w:t>
      </w:r>
    </w:p>
    <w:p w:rsidR="00781F91" w:rsidRPr="00516FF0" w:rsidRDefault="00781F91" w:rsidP="00781F91">
      <w:pPr>
        <w:jc w:val="center"/>
        <w:rPr>
          <w:szCs w:val="22"/>
        </w:rPr>
      </w:pPr>
      <w:r>
        <w:rPr>
          <w:szCs w:val="22"/>
        </w:rPr>
        <w:t>18 May 2018</w:t>
      </w:r>
    </w:p>
    <w:p w:rsidR="00781F91" w:rsidRDefault="00781F91" w:rsidP="00781F91">
      <w:pPr>
        <w:jc w:val="center"/>
        <w:rPr>
          <w:smallCaps/>
          <w:sz w:val="24"/>
        </w:rPr>
      </w:pPr>
    </w:p>
    <w:p w:rsidR="00781F91" w:rsidRPr="002B0ED7" w:rsidRDefault="00781F91" w:rsidP="00781F91">
      <w:pPr>
        <w:pStyle w:val="Heading3"/>
        <w:spacing w:after="0"/>
        <w:rPr>
          <w:smallCaps/>
          <w:sz w:val="24"/>
          <w:szCs w:val="24"/>
          <w:u w:val="single"/>
        </w:rPr>
      </w:pPr>
      <w:r w:rsidRPr="002B0ED7">
        <w:rPr>
          <w:smallCaps/>
          <w:sz w:val="24"/>
          <w:szCs w:val="24"/>
          <w:u w:val="single"/>
        </w:rPr>
        <w:t>Objective</w:t>
      </w:r>
    </w:p>
    <w:p w:rsidR="00781F91" w:rsidRPr="002A263A" w:rsidRDefault="00781F91" w:rsidP="00781F91">
      <w:pPr>
        <w:numPr>
          <w:ilvl w:val="0"/>
          <w:numId w:val="1"/>
        </w:numPr>
        <w:rPr>
          <w:szCs w:val="22"/>
        </w:rPr>
      </w:pPr>
      <w:r>
        <w:rPr>
          <w:szCs w:val="22"/>
        </w:rPr>
        <w:t xml:space="preserve">Determine the correct place in Germany and conduct research with the intent to extend the </w:t>
      </w:r>
      <w:proofErr w:type="spellStart"/>
      <w:r>
        <w:rPr>
          <w:szCs w:val="22"/>
        </w:rPr>
        <w:t>Steinhauer</w:t>
      </w:r>
      <w:proofErr w:type="spellEnd"/>
      <w:r>
        <w:rPr>
          <w:szCs w:val="22"/>
        </w:rPr>
        <w:t xml:space="preserve"> pedigree.</w:t>
      </w:r>
    </w:p>
    <w:p w:rsidR="00781F91" w:rsidRPr="00516FF0" w:rsidRDefault="00781F91" w:rsidP="00781F91">
      <w:pPr>
        <w:rPr>
          <w:b/>
          <w:smallCaps/>
          <w:szCs w:val="22"/>
        </w:rPr>
      </w:pPr>
    </w:p>
    <w:p w:rsidR="00781F91" w:rsidRPr="008B287E" w:rsidRDefault="00781F91" w:rsidP="00781F91">
      <w:pPr>
        <w:rPr>
          <w:rFonts w:ascii="Arial" w:hAnsi="Arial" w:cs="Arial"/>
          <w:b/>
          <w:smallCaps/>
          <w:sz w:val="24"/>
          <w:u w:val="single"/>
        </w:rPr>
      </w:pPr>
      <w:r w:rsidRPr="008B287E">
        <w:rPr>
          <w:rFonts w:ascii="Arial" w:hAnsi="Arial" w:cs="Arial"/>
          <w:b/>
          <w:smallCaps/>
          <w:sz w:val="24"/>
          <w:u w:val="single"/>
        </w:rPr>
        <w:t>Results</w:t>
      </w:r>
    </w:p>
    <w:p w:rsidR="00781F91" w:rsidRDefault="00781F91" w:rsidP="00781F91">
      <w:pPr>
        <w:numPr>
          <w:ilvl w:val="0"/>
          <w:numId w:val="1"/>
        </w:numPr>
        <w:rPr>
          <w:szCs w:val="22"/>
        </w:rPr>
      </w:pPr>
      <w:r>
        <w:rPr>
          <w:szCs w:val="22"/>
        </w:rPr>
        <w:t xml:space="preserve">The </w:t>
      </w:r>
      <w:proofErr w:type="spellStart"/>
      <w:r>
        <w:rPr>
          <w:szCs w:val="22"/>
        </w:rPr>
        <w:t>Steinhauer</w:t>
      </w:r>
      <w:proofErr w:type="spellEnd"/>
      <w:r>
        <w:rPr>
          <w:szCs w:val="22"/>
        </w:rPr>
        <w:t xml:space="preserve"> pedigree was extended eight generations</w:t>
      </w:r>
    </w:p>
    <w:p w:rsidR="00781F91" w:rsidRPr="00431BFB" w:rsidRDefault="00781F91" w:rsidP="00781F91">
      <w:pPr>
        <w:numPr>
          <w:ilvl w:val="0"/>
          <w:numId w:val="1"/>
        </w:numPr>
        <w:rPr>
          <w:szCs w:val="22"/>
        </w:rPr>
      </w:pPr>
      <w:r>
        <w:rPr>
          <w:szCs w:val="22"/>
        </w:rPr>
        <w:t xml:space="preserve">The maiden name of Christina </w:t>
      </w:r>
      <w:proofErr w:type="spellStart"/>
      <w:r>
        <w:rPr>
          <w:szCs w:val="22"/>
        </w:rPr>
        <w:t>Ditcha</w:t>
      </w:r>
      <w:proofErr w:type="spellEnd"/>
      <w:r>
        <w:rPr>
          <w:szCs w:val="22"/>
        </w:rPr>
        <w:t xml:space="preserve"> is spelled </w:t>
      </w:r>
      <w:proofErr w:type="spellStart"/>
      <w:r>
        <w:rPr>
          <w:szCs w:val="22"/>
        </w:rPr>
        <w:t>Döttger</w:t>
      </w:r>
      <w:proofErr w:type="spellEnd"/>
      <w:r>
        <w:rPr>
          <w:szCs w:val="22"/>
        </w:rPr>
        <w:t>.</w:t>
      </w:r>
    </w:p>
    <w:p w:rsidR="00781F91" w:rsidRPr="00C35E20" w:rsidRDefault="00781F91" w:rsidP="00781F91">
      <w:pPr>
        <w:pStyle w:val="Heading3"/>
        <w:spacing w:after="0"/>
        <w:rPr>
          <w:rFonts w:ascii="Calibri" w:hAnsi="Calibri"/>
          <w:smallCaps/>
          <w:sz w:val="22"/>
          <w:szCs w:val="22"/>
        </w:rPr>
      </w:pPr>
      <w:r>
        <w:rPr>
          <w:smallCaps/>
          <w:sz w:val="24"/>
          <w:szCs w:val="24"/>
          <w:u w:val="single"/>
        </w:rPr>
        <w:t>Recommendations</w:t>
      </w:r>
    </w:p>
    <w:p w:rsidR="00781F91" w:rsidRDefault="00781F91" w:rsidP="00781F91">
      <w:pPr>
        <w:pStyle w:val="Heading3"/>
        <w:numPr>
          <w:ilvl w:val="0"/>
          <w:numId w:val="1"/>
        </w:numPr>
        <w:spacing w:before="0" w:after="0"/>
        <w:rPr>
          <w:rFonts w:ascii="Calibri" w:hAnsi="Calibri"/>
          <w:b w:val="0"/>
          <w:sz w:val="22"/>
          <w:szCs w:val="22"/>
        </w:rPr>
      </w:pPr>
      <w:r>
        <w:rPr>
          <w:rFonts w:ascii="Calibri" w:hAnsi="Calibri"/>
          <w:b w:val="0"/>
          <w:sz w:val="22"/>
          <w:szCs w:val="22"/>
        </w:rPr>
        <w:t>Engage the onsite researcher in gathering the children of each ancestral couple through the 6</w:t>
      </w:r>
      <w:r w:rsidRPr="00C369D4">
        <w:rPr>
          <w:rFonts w:ascii="Calibri" w:hAnsi="Calibri"/>
          <w:b w:val="0"/>
          <w:sz w:val="22"/>
          <w:szCs w:val="22"/>
          <w:vertAlign w:val="superscript"/>
        </w:rPr>
        <w:t>th</w:t>
      </w:r>
      <w:r>
        <w:rPr>
          <w:rFonts w:ascii="Calibri" w:hAnsi="Calibri"/>
          <w:b w:val="0"/>
          <w:sz w:val="22"/>
          <w:szCs w:val="22"/>
        </w:rPr>
        <w:t xml:space="preserve"> generation. The later generations can be researched through the microfilm available at the Family History Library.</w:t>
      </w:r>
    </w:p>
    <w:p w:rsidR="00781F91" w:rsidRPr="00431BFB" w:rsidRDefault="00781F91" w:rsidP="00781F91">
      <w:pPr>
        <w:numPr>
          <w:ilvl w:val="0"/>
          <w:numId w:val="1"/>
        </w:numPr>
      </w:pPr>
      <w:r>
        <w:t xml:space="preserve">If the village records are not on microfilm and available at the Family History Library, engage the onsite researcher in searching for the birth of Christina </w:t>
      </w:r>
      <w:proofErr w:type="spellStart"/>
      <w:r>
        <w:t>Döttger</w:t>
      </w:r>
      <w:proofErr w:type="spellEnd"/>
      <w:r>
        <w:t xml:space="preserve"> in </w:t>
      </w:r>
      <w:proofErr w:type="spellStart"/>
      <w:r>
        <w:t>Weideroda</w:t>
      </w:r>
      <w:proofErr w:type="spellEnd"/>
      <w:r>
        <w:t xml:space="preserve"> </w:t>
      </w:r>
      <w:proofErr w:type="spellStart"/>
      <w:r>
        <w:t>bei</w:t>
      </w:r>
      <w:proofErr w:type="spellEnd"/>
      <w:r>
        <w:t xml:space="preserve"> </w:t>
      </w:r>
      <w:proofErr w:type="spellStart"/>
      <w:r>
        <w:t>Bebra</w:t>
      </w:r>
      <w:proofErr w:type="spellEnd"/>
      <w:r>
        <w:t xml:space="preserve">, Hesse and then extend her pedigree. </w:t>
      </w:r>
    </w:p>
    <w:p w:rsidR="00781F91" w:rsidRPr="00C35E20" w:rsidRDefault="00781F91" w:rsidP="00781F91">
      <w:pPr>
        <w:pStyle w:val="Heading3"/>
        <w:rPr>
          <w:smallCaps/>
          <w:sz w:val="24"/>
          <w:szCs w:val="24"/>
          <w:u w:val="single"/>
        </w:rPr>
      </w:pPr>
      <w:r w:rsidRPr="00C35E20">
        <w:br w:type="page"/>
      </w:r>
    </w:p>
    <w:p w:rsidR="00781F91" w:rsidRPr="008B287E" w:rsidRDefault="00781F91" w:rsidP="00781F91">
      <w:pPr>
        <w:jc w:val="center"/>
        <w:rPr>
          <w:b/>
          <w:sz w:val="24"/>
        </w:rPr>
      </w:pPr>
      <w:bookmarkStart w:id="0" w:name="_GoBack"/>
      <w:bookmarkEnd w:id="0"/>
      <w:r w:rsidRPr="008B287E">
        <w:rPr>
          <w:b/>
          <w:sz w:val="24"/>
        </w:rPr>
        <w:lastRenderedPageBreak/>
        <w:t xml:space="preserve">Research Report – </w:t>
      </w:r>
      <w:r>
        <w:rPr>
          <w:b/>
          <w:sz w:val="24"/>
        </w:rPr>
        <w:t>[SteinhauerDitcha2018Apr</w:t>
      </w:r>
      <w:r w:rsidRPr="008B287E">
        <w:rPr>
          <w:b/>
          <w:sz w:val="24"/>
        </w:rPr>
        <w:t>/</w:t>
      </w:r>
      <w:r>
        <w:rPr>
          <w:b/>
          <w:sz w:val="24"/>
        </w:rPr>
        <w:t>1809]</w:t>
      </w:r>
    </w:p>
    <w:p w:rsidR="00781F91" w:rsidRPr="00516FF0" w:rsidRDefault="00781F91" w:rsidP="00781F91">
      <w:pPr>
        <w:jc w:val="center"/>
        <w:rPr>
          <w:szCs w:val="22"/>
        </w:rPr>
      </w:pPr>
      <w:r>
        <w:rPr>
          <w:szCs w:val="22"/>
        </w:rPr>
        <w:t>18 May 2018</w:t>
      </w:r>
    </w:p>
    <w:p w:rsidR="00781F91" w:rsidRPr="00516FF0" w:rsidRDefault="00781F91" w:rsidP="00781F91">
      <w:pPr>
        <w:spacing w:line="360" w:lineRule="auto"/>
        <w:rPr>
          <w:szCs w:val="22"/>
        </w:rPr>
      </w:pPr>
    </w:p>
    <w:p w:rsidR="00781F91" w:rsidRDefault="00781F91" w:rsidP="00781F91">
      <w:pPr>
        <w:spacing w:line="360" w:lineRule="auto"/>
        <w:rPr>
          <w:szCs w:val="22"/>
        </w:rPr>
      </w:pPr>
      <w:r>
        <w:rPr>
          <w:szCs w:val="22"/>
        </w:rPr>
        <w:t>The objective</w:t>
      </w:r>
      <w:r w:rsidRPr="00516FF0">
        <w:rPr>
          <w:szCs w:val="22"/>
        </w:rPr>
        <w:t xml:space="preserve"> of this project </w:t>
      </w:r>
      <w:r>
        <w:rPr>
          <w:szCs w:val="22"/>
        </w:rPr>
        <w:t>was</w:t>
      </w:r>
      <w:r w:rsidRPr="00516FF0">
        <w:rPr>
          <w:szCs w:val="22"/>
        </w:rPr>
        <w:t xml:space="preserve"> </w:t>
      </w:r>
      <w:r>
        <w:rPr>
          <w:szCs w:val="22"/>
        </w:rPr>
        <w:t xml:space="preserve">to extend the pedigree of Henry </w:t>
      </w:r>
      <w:proofErr w:type="spellStart"/>
      <w:r>
        <w:rPr>
          <w:szCs w:val="22"/>
        </w:rPr>
        <w:t>Steinhauer</w:t>
      </w:r>
      <w:proofErr w:type="spellEnd"/>
      <w:r>
        <w:rPr>
          <w:szCs w:val="22"/>
        </w:rPr>
        <w:t xml:space="preserve">. The first step was to determine the correct village. The church records of </w:t>
      </w:r>
      <w:proofErr w:type="spellStart"/>
      <w:r>
        <w:rPr>
          <w:szCs w:val="22"/>
        </w:rPr>
        <w:t>Volkertshausen</w:t>
      </w:r>
      <w:proofErr w:type="spellEnd"/>
      <w:r>
        <w:rPr>
          <w:szCs w:val="22"/>
        </w:rPr>
        <w:t xml:space="preserve">, </w:t>
      </w:r>
      <w:proofErr w:type="spellStart"/>
      <w:r>
        <w:rPr>
          <w:szCs w:val="22"/>
        </w:rPr>
        <w:t>Stockach</w:t>
      </w:r>
      <w:proofErr w:type="spellEnd"/>
      <w:r>
        <w:rPr>
          <w:szCs w:val="22"/>
        </w:rPr>
        <w:t xml:space="preserve">, Baden (FHL film 936813) were examined and the surname </w:t>
      </w:r>
      <w:proofErr w:type="spellStart"/>
      <w:r>
        <w:rPr>
          <w:szCs w:val="22"/>
        </w:rPr>
        <w:t>Steinhauer</w:t>
      </w:r>
      <w:proofErr w:type="spellEnd"/>
      <w:r>
        <w:rPr>
          <w:szCs w:val="22"/>
        </w:rPr>
        <w:t xml:space="preserve"> and/or </w:t>
      </w:r>
      <w:proofErr w:type="spellStart"/>
      <w:r>
        <w:rPr>
          <w:szCs w:val="22"/>
        </w:rPr>
        <w:t>Ditcha</w:t>
      </w:r>
      <w:proofErr w:type="spellEnd"/>
      <w:r>
        <w:rPr>
          <w:szCs w:val="22"/>
        </w:rPr>
        <w:t xml:space="preserve"> was not listed in these records from 1830 and onwards.  A search was made for another place in Germany with a similar spelling and another village by the name of </w:t>
      </w:r>
      <w:proofErr w:type="spellStart"/>
      <w:r w:rsidRPr="002031BB">
        <w:rPr>
          <w:szCs w:val="22"/>
        </w:rPr>
        <w:t>Völkershausen</w:t>
      </w:r>
      <w:proofErr w:type="spellEnd"/>
      <w:r>
        <w:rPr>
          <w:szCs w:val="22"/>
        </w:rPr>
        <w:t xml:space="preserve"> was found in </w:t>
      </w:r>
      <w:r w:rsidRPr="002031BB">
        <w:rPr>
          <w:szCs w:val="22"/>
        </w:rPr>
        <w:t xml:space="preserve">Thüringen </w:t>
      </w:r>
      <w:r>
        <w:rPr>
          <w:szCs w:val="22"/>
        </w:rPr>
        <w:t>(sometimes referred to as Saxony). A description and map have been included with this project.</w:t>
      </w:r>
      <w:r>
        <w:rPr>
          <w:rStyle w:val="FootnoteReference"/>
          <w:szCs w:val="22"/>
        </w:rPr>
        <w:footnoteReference w:id="1"/>
      </w:r>
    </w:p>
    <w:p w:rsidR="00781F91" w:rsidRDefault="00781F91" w:rsidP="00781F91">
      <w:pPr>
        <w:spacing w:line="360" w:lineRule="auto"/>
        <w:rPr>
          <w:szCs w:val="22"/>
        </w:rPr>
      </w:pPr>
    </w:p>
    <w:p w:rsidR="00781F91" w:rsidRDefault="00781F91" w:rsidP="00781F91">
      <w:pPr>
        <w:spacing w:line="360" w:lineRule="auto"/>
      </w:pPr>
      <w:r>
        <w:rPr>
          <w:szCs w:val="22"/>
        </w:rPr>
        <w:t xml:space="preserve">The next objective was to learn if the records for this village are on microfilm at the Family History Library in Salt Lake City.  The records are available, but only extend from 1600-1743 and the years needed are later than 1743. It was learned that the original church records were microfilmed and are available in the Archive in Eisenach. An onsite researcher was contacted who could access the records at the Eisenach archives.  He had wonderful success in extending the </w:t>
      </w:r>
      <w:proofErr w:type="spellStart"/>
      <w:r>
        <w:rPr>
          <w:szCs w:val="22"/>
        </w:rPr>
        <w:t>Steinhauer</w:t>
      </w:r>
      <w:proofErr w:type="spellEnd"/>
      <w:r>
        <w:rPr>
          <w:szCs w:val="22"/>
        </w:rPr>
        <w:t xml:space="preserve"> pedigree eight generations and learned that the spelling for Christina’s maiden name of </w:t>
      </w:r>
      <w:proofErr w:type="spellStart"/>
      <w:r>
        <w:rPr>
          <w:szCs w:val="22"/>
        </w:rPr>
        <w:t>Ditcha</w:t>
      </w:r>
      <w:proofErr w:type="spellEnd"/>
      <w:r>
        <w:rPr>
          <w:szCs w:val="22"/>
        </w:rPr>
        <w:t xml:space="preserve"> was actually </w:t>
      </w:r>
      <w:proofErr w:type="spellStart"/>
      <w:r>
        <w:t>Döttger</w:t>
      </w:r>
      <w:proofErr w:type="spellEnd"/>
      <w:r>
        <w:t xml:space="preserve">. She was born in </w:t>
      </w:r>
      <w:proofErr w:type="spellStart"/>
      <w:r>
        <w:t>Weideroda</w:t>
      </w:r>
      <w:proofErr w:type="spellEnd"/>
      <w:r>
        <w:t xml:space="preserve"> in Hesse. He has access to those records, as well, but time was exhausted, so the search for Christina was not pursued at this time. The Family History Library catalog should be consulted to learn if the records for </w:t>
      </w:r>
      <w:proofErr w:type="spellStart"/>
      <w:r>
        <w:t>Weideroda</w:t>
      </w:r>
      <w:proofErr w:type="spellEnd"/>
      <w:r>
        <w:t xml:space="preserve"> are located there. </w:t>
      </w:r>
    </w:p>
    <w:p w:rsidR="00781F91" w:rsidRDefault="00781F91" w:rsidP="00781F91">
      <w:pPr>
        <w:spacing w:line="360" w:lineRule="auto"/>
      </w:pPr>
    </w:p>
    <w:p w:rsidR="00781F91" w:rsidRPr="00516FF0" w:rsidRDefault="00781F91" w:rsidP="00781F91">
      <w:pPr>
        <w:spacing w:line="360" w:lineRule="auto"/>
        <w:rPr>
          <w:szCs w:val="22"/>
        </w:rPr>
      </w:pPr>
      <w:r>
        <w:t xml:space="preserve">The report from the onsite researcher is included as Document 3 a – h.  The names were added to Family Tree at FamilySearch.org and into the client’s database in Ancestral Quest.  The documents which accompanied the research are also included after Document 3. </w:t>
      </w:r>
    </w:p>
    <w:p w:rsidR="00781F91" w:rsidRDefault="00781F91" w:rsidP="00781F91">
      <w:pPr>
        <w:pStyle w:val="Heading3"/>
        <w:spacing w:before="0" w:after="0" w:line="360" w:lineRule="auto"/>
        <w:rPr>
          <w:sz w:val="22"/>
          <w:szCs w:val="22"/>
        </w:rPr>
      </w:pPr>
    </w:p>
    <w:p w:rsidR="00781F91" w:rsidRPr="00834A57" w:rsidRDefault="00781F91" w:rsidP="00781F91">
      <w:pPr>
        <w:pStyle w:val="Heading3"/>
        <w:spacing w:before="0" w:after="0" w:line="360" w:lineRule="auto"/>
        <w:rPr>
          <w:sz w:val="22"/>
          <w:szCs w:val="22"/>
        </w:rPr>
      </w:pPr>
      <w:r w:rsidRPr="00834A57">
        <w:rPr>
          <w:sz w:val="22"/>
          <w:szCs w:val="22"/>
        </w:rPr>
        <w:t>Conclusion</w:t>
      </w:r>
    </w:p>
    <w:p w:rsidR="00781F91" w:rsidRPr="00516FF0" w:rsidRDefault="00781F91" w:rsidP="00781F91">
      <w:pPr>
        <w:spacing w:line="360" w:lineRule="auto"/>
        <w:rPr>
          <w:szCs w:val="22"/>
        </w:rPr>
      </w:pPr>
      <w:r>
        <w:rPr>
          <w:szCs w:val="22"/>
        </w:rPr>
        <w:t xml:space="preserve">This project was very successful in that the correct village of origin was found for Henry </w:t>
      </w:r>
      <w:proofErr w:type="spellStart"/>
      <w:r>
        <w:rPr>
          <w:szCs w:val="22"/>
        </w:rPr>
        <w:t>Steinhauer</w:t>
      </w:r>
      <w:proofErr w:type="spellEnd"/>
      <w:r>
        <w:rPr>
          <w:szCs w:val="22"/>
        </w:rPr>
        <w:t xml:space="preserve"> and his pedigree extended eight generations.</w:t>
      </w:r>
    </w:p>
    <w:p w:rsidR="00781F91" w:rsidRPr="00834A57" w:rsidRDefault="00781F91" w:rsidP="00781F91">
      <w:pPr>
        <w:pStyle w:val="Heading3"/>
        <w:spacing w:before="0" w:after="0" w:line="360" w:lineRule="auto"/>
        <w:rPr>
          <w:sz w:val="22"/>
          <w:szCs w:val="22"/>
        </w:rPr>
      </w:pPr>
      <w:r w:rsidRPr="00834A57">
        <w:rPr>
          <w:sz w:val="22"/>
          <w:szCs w:val="22"/>
        </w:rPr>
        <w:lastRenderedPageBreak/>
        <w:t>Recommendations</w:t>
      </w:r>
    </w:p>
    <w:p w:rsidR="00781F91" w:rsidRDefault="00781F91" w:rsidP="00781F91">
      <w:pPr>
        <w:pStyle w:val="Heading3"/>
        <w:numPr>
          <w:ilvl w:val="0"/>
          <w:numId w:val="1"/>
        </w:numPr>
        <w:spacing w:before="0" w:after="0"/>
        <w:rPr>
          <w:rFonts w:ascii="Calibri" w:hAnsi="Calibri"/>
          <w:b w:val="0"/>
          <w:sz w:val="22"/>
          <w:szCs w:val="22"/>
        </w:rPr>
      </w:pPr>
      <w:r>
        <w:rPr>
          <w:rFonts w:ascii="Calibri" w:hAnsi="Calibri"/>
          <w:b w:val="0"/>
          <w:sz w:val="22"/>
          <w:szCs w:val="22"/>
        </w:rPr>
        <w:t>Engage the onsite researcher in gathering the children of each ancestral couple through the 6</w:t>
      </w:r>
      <w:r w:rsidRPr="00C369D4">
        <w:rPr>
          <w:rFonts w:ascii="Calibri" w:hAnsi="Calibri"/>
          <w:b w:val="0"/>
          <w:sz w:val="22"/>
          <w:szCs w:val="22"/>
          <w:vertAlign w:val="superscript"/>
        </w:rPr>
        <w:t>th</w:t>
      </w:r>
      <w:r>
        <w:rPr>
          <w:rFonts w:ascii="Calibri" w:hAnsi="Calibri"/>
          <w:b w:val="0"/>
          <w:sz w:val="22"/>
          <w:szCs w:val="22"/>
        </w:rPr>
        <w:t xml:space="preserve"> generation. The later generations can be researched through the microfilm available at the Family History Library.</w:t>
      </w:r>
    </w:p>
    <w:p w:rsidR="00781F91" w:rsidRPr="00431BFB" w:rsidRDefault="00781F91" w:rsidP="00781F91">
      <w:pPr>
        <w:numPr>
          <w:ilvl w:val="0"/>
          <w:numId w:val="1"/>
        </w:numPr>
      </w:pPr>
      <w:r>
        <w:t xml:space="preserve">If the village records are not on microfilm and available at the Family History Library, engage the onsite researcher in searching for the birth of Christina </w:t>
      </w:r>
      <w:proofErr w:type="spellStart"/>
      <w:r>
        <w:t>Döttger</w:t>
      </w:r>
      <w:proofErr w:type="spellEnd"/>
      <w:r>
        <w:t xml:space="preserve"> in </w:t>
      </w:r>
      <w:proofErr w:type="spellStart"/>
      <w:r>
        <w:t>Weideroda</w:t>
      </w:r>
      <w:proofErr w:type="spellEnd"/>
      <w:r>
        <w:t xml:space="preserve"> </w:t>
      </w:r>
      <w:proofErr w:type="spellStart"/>
      <w:r>
        <w:t>bei</w:t>
      </w:r>
      <w:proofErr w:type="spellEnd"/>
      <w:r>
        <w:t xml:space="preserve"> </w:t>
      </w:r>
      <w:proofErr w:type="spellStart"/>
      <w:r>
        <w:t>Bebra</w:t>
      </w:r>
      <w:proofErr w:type="spellEnd"/>
      <w:r>
        <w:t xml:space="preserve">, Hesse and then extend her pedigree. </w:t>
      </w:r>
    </w:p>
    <w:p w:rsidR="00781F91" w:rsidRDefault="00781F91" w:rsidP="00781F91">
      <w:pPr>
        <w:spacing w:line="360" w:lineRule="auto"/>
        <w:rPr>
          <w:szCs w:val="22"/>
        </w:rPr>
      </w:pPr>
    </w:p>
    <w:p w:rsidR="00781F91" w:rsidRPr="00C35E20" w:rsidRDefault="00781F91" w:rsidP="00781F91">
      <w:pPr>
        <w:spacing w:line="360" w:lineRule="auto"/>
        <w:rPr>
          <w:szCs w:val="22"/>
        </w:rPr>
      </w:pPr>
      <w:r w:rsidRPr="00C35E20">
        <w:rPr>
          <w:szCs w:val="22"/>
        </w:rPr>
        <w:t>It has been a pleasure to assist you in researching your ancestry. We look forward to continuing, according to your instructions.</w:t>
      </w:r>
    </w:p>
    <w:p w:rsidR="00781F91" w:rsidRPr="00C35E20" w:rsidRDefault="00781F91" w:rsidP="00781F91">
      <w:pPr>
        <w:spacing w:line="360" w:lineRule="auto"/>
        <w:rPr>
          <w:szCs w:val="22"/>
        </w:rPr>
      </w:pPr>
    </w:p>
    <w:p w:rsidR="00781F91" w:rsidRPr="00516FF0" w:rsidRDefault="00781F91" w:rsidP="00781F91">
      <w:pPr>
        <w:spacing w:line="360" w:lineRule="auto"/>
        <w:rPr>
          <w:szCs w:val="22"/>
        </w:rPr>
      </w:pPr>
      <w:r>
        <w:rPr>
          <w:szCs w:val="22"/>
        </w:rPr>
        <w:t>© 2018</w:t>
      </w:r>
      <w:r w:rsidRPr="00C35E20">
        <w:rPr>
          <w:szCs w:val="22"/>
        </w:rPr>
        <w:t xml:space="preserve"> Price </w:t>
      </w:r>
      <w:r>
        <w:rPr>
          <w:noProof/>
          <w:szCs w:val="22"/>
        </w:rPr>
        <mc:AlternateContent>
          <mc:Choice Requires="wps">
            <w:drawing>
              <wp:anchor distT="0" distB="0" distL="114300" distR="114300" simplePos="0" relativeHeight="251659264" behindDoc="0" locked="0" layoutInCell="1" allowOverlap="1" wp14:anchorId="4EE1CD88" wp14:editId="4796CC72">
                <wp:simplePos x="0" y="0"/>
                <wp:positionH relativeFrom="column">
                  <wp:posOffset>-7620</wp:posOffset>
                </wp:positionH>
                <wp:positionV relativeFrom="paragraph">
                  <wp:posOffset>4037330</wp:posOffset>
                </wp:positionV>
                <wp:extent cx="5608320" cy="0"/>
                <wp:effectExtent l="11430" t="5715" r="952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pt;margin-top:317.9pt;width:441.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"/>
            </w:pict>
          </mc:Fallback>
        </mc:AlternateContent>
      </w:r>
      <w:r>
        <w:rPr>
          <w:szCs w:val="22"/>
        </w:rPr>
        <w:t>Genealogy, Inc.</w:t>
      </w:r>
    </w:p>
    <w:p w:rsidR="00781F91" w:rsidRDefault="00781F91" w:rsidP="00781F91"/>
    <w:p w:rsidR="00B722A9" w:rsidRDefault="00B722A9"/>
    <w:sectPr w:rsidR="00B722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ABB" w:rsidRDefault="00014ABB" w:rsidP="00781F91">
      <w:r>
        <w:separator/>
      </w:r>
    </w:p>
  </w:endnote>
  <w:endnote w:type="continuationSeparator" w:id="0">
    <w:p w:rsidR="00014ABB" w:rsidRDefault="00014ABB" w:rsidP="0078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ABB" w:rsidRDefault="00014ABB" w:rsidP="00781F91">
      <w:r>
        <w:separator/>
      </w:r>
    </w:p>
  </w:footnote>
  <w:footnote w:type="continuationSeparator" w:id="0">
    <w:p w:rsidR="00014ABB" w:rsidRDefault="00014ABB" w:rsidP="00781F91">
      <w:r>
        <w:continuationSeparator/>
      </w:r>
    </w:p>
  </w:footnote>
  <w:footnote w:id="1">
    <w:p w:rsidR="00781F91" w:rsidRDefault="00781F91" w:rsidP="00781F91">
      <w:pPr>
        <w:pStyle w:val="FootnoteText"/>
      </w:pPr>
      <w:r>
        <w:rPr>
          <w:rStyle w:val="FootnoteReference"/>
        </w:rPr>
        <w:footnoteRef/>
      </w:r>
      <w:r>
        <w:t xml:space="preserve"> </w:t>
      </w:r>
      <w:proofErr w:type="spellStart"/>
      <w:r w:rsidRPr="00F61CF8">
        <w:t>Völkershausen</w:t>
      </w:r>
      <w:proofErr w:type="spellEnd"/>
      <w:r>
        <w:t xml:space="preserve"> description and map Documents 1,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6C6C60"/>
    <w:multiLevelType w:val="hybridMultilevel"/>
    <w:tmpl w:val="00C2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F91"/>
    <w:rsid w:val="00014ABB"/>
    <w:rsid w:val="00781F91"/>
    <w:rsid w:val="00B72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F91"/>
    <w:pPr>
      <w:spacing w:after="0" w:line="240" w:lineRule="auto"/>
    </w:pPr>
    <w:rPr>
      <w:rFonts w:ascii="Calibri" w:eastAsia="Times New Roman" w:hAnsi="Calibri" w:cs="Times New Roman"/>
      <w:szCs w:val="24"/>
    </w:rPr>
  </w:style>
  <w:style w:type="paragraph" w:styleId="Heading3">
    <w:name w:val="heading 3"/>
    <w:basedOn w:val="Normal"/>
    <w:next w:val="Normal"/>
    <w:link w:val="Heading3Char"/>
    <w:qFormat/>
    <w:rsid w:val="00781F9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81F91"/>
    <w:rPr>
      <w:rFonts w:ascii="Arial" w:eastAsia="Times New Roman" w:hAnsi="Arial" w:cs="Arial"/>
      <w:b/>
      <w:bCs/>
      <w:sz w:val="26"/>
      <w:szCs w:val="26"/>
    </w:rPr>
  </w:style>
  <w:style w:type="paragraph" w:styleId="FootnoteText">
    <w:name w:val="footnote text"/>
    <w:basedOn w:val="Normal"/>
    <w:link w:val="FootnoteTextChar"/>
    <w:uiPriority w:val="99"/>
    <w:semiHidden/>
    <w:unhideWhenUsed/>
    <w:rsid w:val="00781F91"/>
    <w:rPr>
      <w:sz w:val="20"/>
      <w:szCs w:val="20"/>
    </w:rPr>
  </w:style>
  <w:style w:type="character" w:customStyle="1" w:styleId="FootnoteTextChar">
    <w:name w:val="Footnote Text Char"/>
    <w:basedOn w:val="DefaultParagraphFont"/>
    <w:link w:val="FootnoteText"/>
    <w:uiPriority w:val="99"/>
    <w:semiHidden/>
    <w:rsid w:val="00781F91"/>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781F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F91"/>
    <w:pPr>
      <w:spacing w:after="0" w:line="240" w:lineRule="auto"/>
    </w:pPr>
    <w:rPr>
      <w:rFonts w:ascii="Calibri" w:eastAsia="Times New Roman" w:hAnsi="Calibri" w:cs="Times New Roman"/>
      <w:szCs w:val="24"/>
    </w:rPr>
  </w:style>
  <w:style w:type="paragraph" w:styleId="Heading3">
    <w:name w:val="heading 3"/>
    <w:basedOn w:val="Normal"/>
    <w:next w:val="Normal"/>
    <w:link w:val="Heading3Char"/>
    <w:qFormat/>
    <w:rsid w:val="00781F9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81F91"/>
    <w:rPr>
      <w:rFonts w:ascii="Arial" w:eastAsia="Times New Roman" w:hAnsi="Arial" w:cs="Arial"/>
      <w:b/>
      <w:bCs/>
      <w:sz w:val="26"/>
      <w:szCs w:val="26"/>
    </w:rPr>
  </w:style>
  <w:style w:type="paragraph" w:styleId="FootnoteText">
    <w:name w:val="footnote text"/>
    <w:basedOn w:val="Normal"/>
    <w:link w:val="FootnoteTextChar"/>
    <w:uiPriority w:val="99"/>
    <w:semiHidden/>
    <w:unhideWhenUsed/>
    <w:rsid w:val="00781F91"/>
    <w:rPr>
      <w:sz w:val="20"/>
      <w:szCs w:val="20"/>
    </w:rPr>
  </w:style>
  <w:style w:type="character" w:customStyle="1" w:styleId="FootnoteTextChar">
    <w:name w:val="Footnote Text Char"/>
    <w:basedOn w:val="DefaultParagraphFont"/>
    <w:link w:val="FootnoteText"/>
    <w:uiPriority w:val="99"/>
    <w:semiHidden/>
    <w:rsid w:val="00781F91"/>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781F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Rogers</dc:creator>
  <cp:lastModifiedBy>Diane Rogers</cp:lastModifiedBy>
  <cp:revision>1</cp:revision>
  <dcterms:created xsi:type="dcterms:W3CDTF">2018-12-21T20:30:00Z</dcterms:created>
  <dcterms:modified xsi:type="dcterms:W3CDTF">2018-12-21T20:32:00Z</dcterms:modified>
</cp:coreProperties>
</file>